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972693" w14:textId="77777777" w:rsidR="00A65EEA" w:rsidRPr="00A65EEA" w:rsidRDefault="00A65EEA" w:rsidP="00945435">
      <w:pPr>
        <w:jc w:val="both"/>
        <w:rPr>
          <w:rFonts w:ascii="Arial" w:hAnsi="Arial" w:cs="Arial"/>
          <w:b/>
          <w:sz w:val="2"/>
          <w:szCs w:val="28"/>
        </w:rPr>
      </w:pPr>
    </w:p>
    <w:p w14:paraId="55650D5C" w14:textId="3703157C" w:rsidR="00002223" w:rsidRDefault="0019185B" w:rsidP="00945435">
      <w:pPr>
        <w:jc w:val="both"/>
        <w:rPr>
          <w:rFonts w:ascii="Arial" w:hAnsi="Arial" w:cs="Arial"/>
          <w:b/>
          <w:sz w:val="26"/>
          <w:szCs w:val="26"/>
        </w:rPr>
      </w:pPr>
      <w:r w:rsidRPr="0019185B">
        <w:rPr>
          <w:rFonts w:ascii="Arial" w:hAnsi="Arial" w:cs="Arial"/>
          <w:b/>
          <w:sz w:val="26"/>
          <w:szCs w:val="26"/>
        </w:rPr>
        <w:t>Dezentrale Lüftung geht jetzt noch leiser</w:t>
      </w:r>
    </w:p>
    <w:p w14:paraId="7A4F190F" w14:textId="33D74716" w:rsidR="00412CC8" w:rsidRPr="00D747E4" w:rsidRDefault="00A93AF8" w:rsidP="00945435">
      <w:pPr>
        <w:jc w:val="both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F</w:t>
      </w:r>
      <w:r w:rsidR="00F436FF">
        <w:rPr>
          <w:rFonts w:ascii="Arial" w:hAnsi="Arial" w:cs="Arial"/>
          <w:sz w:val="26"/>
          <w:szCs w:val="26"/>
        </w:rPr>
        <w:t xml:space="preserve">lexibel einstellbare Schalldämmelemente </w:t>
      </w:r>
      <w:r w:rsidR="000D290A">
        <w:rPr>
          <w:rFonts w:ascii="Arial" w:hAnsi="Arial" w:cs="Arial"/>
          <w:sz w:val="26"/>
          <w:szCs w:val="26"/>
        </w:rPr>
        <w:t>für getAir Systeme verfügbar</w:t>
      </w:r>
    </w:p>
    <w:p w14:paraId="4A61108A" w14:textId="165F13D4" w:rsidR="00B52426" w:rsidRDefault="00945435" w:rsidP="000E6FF1">
      <w:pPr>
        <w:tabs>
          <w:tab w:val="left" w:pos="3645"/>
        </w:tabs>
        <w:spacing w:line="360" w:lineRule="auto"/>
        <w:jc w:val="both"/>
        <w:rPr>
          <w:rFonts w:ascii="Arial" w:hAnsi="Arial" w:cs="Arial"/>
          <w:b/>
          <w:sz w:val="21"/>
          <w:szCs w:val="21"/>
        </w:rPr>
      </w:pPr>
      <w:r w:rsidRPr="00FD7981">
        <w:rPr>
          <w:rFonts w:ascii="Arial" w:hAnsi="Arial" w:cs="Arial"/>
          <w:b/>
          <w:sz w:val="21"/>
          <w:szCs w:val="21"/>
        </w:rPr>
        <w:t xml:space="preserve">Mönchengladbach, </w:t>
      </w:r>
      <w:r w:rsidR="00BC47AA">
        <w:rPr>
          <w:rFonts w:ascii="Arial" w:hAnsi="Arial" w:cs="Arial"/>
          <w:b/>
          <w:sz w:val="21"/>
          <w:szCs w:val="21"/>
        </w:rPr>
        <w:t>Ju</w:t>
      </w:r>
      <w:r w:rsidR="008B4948">
        <w:rPr>
          <w:rFonts w:ascii="Arial" w:hAnsi="Arial" w:cs="Arial"/>
          <w:b/>
          <w:sz w:val="21"/>
          <w:szCs w:val="21"/>
        </w:rPr>
        <w:t>l</w:t>
      </w:r>
      <w:r w:rsidR="00BC47AA">
        <w:rPr>
          <w:rFonts w:ascii="Arial" w:hAnsi="Arial" w:cs="Arial"/>
          <w:b/>
          <w:sz w:val="21"/>
          <w:szCs w:val="21"/>
        </w:rPr>
        <w:t>i</w:t>
      </w:r>
      <w:r w:rsidR="000F6812">
        <w:rPr>
          <w:rFonts w:ascii="Arial" w:hAnsi="Arial" w:cs="Arial"/>
          <w:b/>
          <w:sz w:val="21"/>
          <w:szCs w:val="21"/>
        </w:rPr>
        <w:t xml:space="preserve"> 2018</w:t>
      </w:r>
      <w:r w:rsidRPr="00FD7981">
        <w:rPr>
          <w:rFonts w:ascii="Arial" w:hAnsi="Arial" w:cs="Arial"/>
          <w:b/>
          <w:sz w:val="21"/>
          <w:szCs w:val="21"/>
        </w:rPr>
        <w:t xml:space="preserve">. </w:t>
      </w:r>
      <w:r w:rsidR="001A7C90" w:rsidRPr="00835336">
        <w:rPr>
          <w:rFonts w:ascii="Arial" w:hAnsi="Arial" w:cs="Arial"/>
          <w:b/>
          <w:sz w:val="21"/>
          <w:szCs w:val="21"/>
        </w:rPr>
        <w:t>getAir</w:t>
      </w:r>
      <w:r w:rsidR="001D06E2" w:rsidRPr="00835336">
        <w:rPr>
          <w:rFonts w:ascii="Arial" w:hAnsi="Arial" w:cs="Arial"/>
          <w:b/>
          <w:sz w:val="21"/>
          <w:szCs w:val="21"/>
        </w:rPr>
        <w:t xml:space="preserve"> </w:t>
      </w:r>
      <w:r w:rsidR="001D06E2" w:rsidRPr="00334810">
        <w:rPr>
          <w:rFonts w:ascii="Arial" w:hAnsi="Arial" w:cs="Arial"/>
          <w:b/>
          <w:sz w:val="21"/>
          <w:szCs w:val="21"/>
        </w:rPr>
        <w:t xml:space="preserve">bietet </w:t>
      </w:r>
      <w:r w:rsidR="000D49CA" w:rsidRPr="00334810">
        <w:rPr>
          <w:rFonts w:ascii="Arial" w:hAnsi="Arial" w:cs="Arial"/>
          <w:b/>
          <w:sz w:val="21"/>
          <w:szCs w:val="21"/>
        </w:rPr>
        <w:t xml:space="preserve">ab sofort </w:t>
      </w:r>
      <w:r w:rsidR="001D06E2" w:rsidRPr="00334810">
        <w:rPr>
          <w:rFonts w:ascii="Arial" w:hAnsi="Arial" w:cs="Arial"/>
          <w:b/>
          <w:sz w:val="21"/>
          <w:szCs w:val="21"/>
        </w:rPr>
        <w:t xml:space="preserve">für seine dezentralen Lüftungssysteme hocheffiziente Schalldämmelemente an, die </w:t>
      </w:r>
      <w:r w:rsidR="00FA574B" w:rsidRPr="00334810">
        <w:rPr>
          <w:rFonts w:ascii="Arial" w:hAnsi="Arial" w:cs="Arial"/>
          <w:b/>
          <w:sz w:val="21"/>
          <w:szCs w:val="21"/>
        </w:rPr>
        <w:t xml:space="preserve">sich </w:t>
      </w:r>
      <w:r w:rsidR="00CF6358" w:rsidRPr="00334810">
        <w:rPr>
          <w:rFonts w:ascii="Arial" w:hAnsi="Arial" w:cs="Arial"/>
          <w:b/>
          <w:sz w:val="21"/>
          <w:szCs w:val="21"/>
        </w:rPr>
        <w:t xml:space="preserve">einfach </w:t>
      </w:r>
      <w:r w:rsidR="00FA574B" w:rsidRPr="00334810">
        <w:rPr>
          <w:rFonts w:ascii="Arial" w:hAnsi="Arial" w:cs="Arial"/>
          <w:b/>
          <w:sz w:val="21"/>
          <w:szCs w:val="21"/>
        </w:rPr>
        <w:t xml:space="preserve">in das Montagerohr </w:t>
      </w:r>
      <w:r w:rsidR="00FA574B">
        <w:rPr>
          <w:rFonts w:ascii="Arial" w:hAnsi="Arial" w:cs="Arial"/>
          <w:b/>
          <w:sz w:val="21"/>
          <w:szCs w:val="21"/>
        </w:rPr>
        <w:t xml:space="preserve">einschieben lassen. </w:t>
      </w:r>
      <w:r w:rsidR="00BA342D">
        <w:rPr>
          <w:rFonts w:ascii="Arial" w:hAnsi="Arial" w:cs="Arial"/>
          <w:b/>
          <w:sz w:val="21"/>
          <w:szCs w:val="21"/>
        </w:rPr>
        <w:t>Damit</w:t>
      </w:r>
      <w:r w:rsidR="00916892" w:rsidRPr="00916892">
        <w:rPr>
          <w:rFonts w:ascii="Arial" w:hAnsi="Arial" w:cs="Arial"/>
          <w:b/>
          <w:sz w:val="21"/>
          <w:szCs w:val="21"/>
        </w:rPr>
        <w:t xml:space="preserve"> </w:t>
      </w:r>
      <w:r w:rsidR="00A74144">
        <w:rPr>
          <w:rFonts w:ascii="Arial" w:hAnsi="Arial" w:cs="Arial"/>
          <w:b/>
          <w:sz w:val="21"/>
          <w:szCs w:val="21"/>
        </w:rPr>
        <w:t>kann</w:t>
      </w:r>
      <w:r w:rsidR="00916892" w:rsidRPr="00916892">
        <w:rPr>
          <w:rFonts w:ascii="Arial" w:hAnsi="Arial" w:cs="Arial"/>
          <w:b/>
          <w:sz w:val="21"/>
          <w:szCs w:val="21"/>
        </w:rPr>
        <w:t xml:space="preserve"> der Schalldruckpegel der akustisch </w:t>
      </w:r>
      <w:r w:rsidR="00D1534D">
        <w:rPr>
          <w:rFonts w:ascii="Arial" w:hAnsi="Arial" w:cs="Arial"/>
          <w:b/>
          <w:sz w:val="21"/>
          <w:szCs w:val="21"/>
        </w:rPr>
        <w:t xml:space="preserve">bereits </w:t>
      </w:r>
      <w:r w:rsidR="00916892" w:rsidRPr="00916892">
        <w:rPr>
          <w:rFonts w:ascii="Arial" w:hAnsi="Arial" w:cs="Arial"/>
          <w:b/>
          <w:sz w:val="21"/>
          <w:szCs w:val="21"/>
        </w:rPr>
        <w:t>optimierten getAir Systeme nochmals um bis zu 20% reduzier</w:t>
      </w:r>
      <w:r w:rsidR="00A74144">
        <w:rPr>
          <w:rFonts w:ascii="Arial" w:hAnsi="Arial" w:cs="Arial"/>
          <w:b/>
          <w:sz w:val="21"/>
          <w:szCs w:val="21"/>
        </w:rPr>
        <w:t>t werden</w:t>
      </w:r>
      <w:r w:rsidR="00916892" w:rsidRPr="00916892">
        <w:rPr>
          <w:rFonts w:ascii="Arial" w:hAnsi="Arial" w:cs="Arial"/>
          <w:b/>
          <w:sz w:val="21"/>
          <w:szCs w:val="21"/>
        </w:rPr>
        <w:t xml:space="preserve">. </w:t>
      </w:r>
      <w:r w:rsidR="00C21538">
        <w:rPr>
          <w:rFonts w:ascii="Arial" w:hAnsi="Arial" w:cs="Arial"/>
          <w:b/>
          <w:sz w:val="21"/>
          <w:szCs w:val="21"/>
        </w:rPr>
        <w:t xml:space="preserve">Das Schalldämmelement </w:t>
      </w:r>
      <w:r w:rsidR="0032136A">
        <w:rPr>
          <w:rFonts w:ascii="Arial" w:hAnsi="Arial" w:cs="Arial"/>
          <w:b/>
          <w:sz w:val="21"/>
          <w:szCs w:val="21"/>
        </w:rPr>
        <w:t xml:space="preserve">3K </w:t>
      </w:r>
      <w:r w:rsidR="00C21538">
        <w:rPr>
          <w:rFonts w:ascii="Arial" w:hAnsi="Arial" w:cs="Arial"/>
          <w:b/>
          <w:sz w:val="21"/>
          <w:szCs w:val="21"/>
        </w:rPr>
        <w:t xml:space="preserve">besteht aus einem Ring mit drei Kammern, die sich separat öffnen lassen, um so </w:t>
      </w:r>
      <w:r w:rsidR="00C21538" w:rsidRPr="00421B23">
        <w:rPr>
          <w:rFonts w:ascii="Arial" w:hAnsi="Arial" w:cs="Arial"/>
          <w:b/>
          <w:sz w:val="21"/>
          <w:szCs w:val="21"/>
        </w:rPr>
        <w:t xml:space="preserve">flexibel auf Volumenstrom- und Schallanforderung </w:t>
      </w:r>
      <w:r w:rsidR="008E0A4F">
        <w:rPr>
          <w:rFonts w:ascii="Arial" w:hAnsi="Arial" w:cs="Arial"/>
          <w:b/>
          <w:sz w:val="21"/>
          <w:szCs w:val="21"/>
        </w:rPr>
        <w:t xml:space="preserve">zu </w:t>
      </w:r>
      <w:r w:rsidR="00C21538" w:rsidRPr="00421B23">
        <w:rPr>
          <w:rFonts w:ascii="Arial" w:hAnsi="Arial" w:cs="Arial"/>
          <w:b/>
          <w:sz w:val="21"/>
          <w:szCs w:val="21"/>
        </w:rPr>
        <w:t>reagieren.</w:t>
      </w:r>
      <w:r w:rsidR="0094181D">
        <w:rPr>
          <w:rFonts w:ascii="Arial" w:hAnsi="Arial" w:cs="Arial"/>
          <w:b/>
          <w:sz w:val="21"/>
          <w:szCs w:val="21"/>
        </w:rPr>
        <w:t xml:space="preserve"> </w:t>
      </w:r>
      <w:r w:rsidR="00D1534D">
        <w:rPr>
          <w:rFonts w:ascii="Arial" w:hAnsi="Arial" w:cs="Arial"/>
          <w:b/>
          <w:sz w:val="21"/>
          <w:szCs w:val="21"/>
        </w:rPr>
        <w:t>Für</w:t>
      </w:r>
      <w:r w:rsidR="00B52426" w:rsidRPr="00B52426">
        <w:rPr>
          <w:rFonts w:ascii="Arial" w:hAnsi="Arial" w:cs="Arial"/>
          <w:b/>
          <w:sz w:val="21"/>
          <w:szCs w:val="21"/>
        </w:rPr>
        <w:t xml:space="preserve"> noch bessere akustische Werte, </w:t>
      </w:r>
      <w:r w:rsidR="000E6FF1">
        <w:rPr>
          <w:rFonts w:ascii="Arial" w:hAnsi="Arial" w:cs="Arial"/>
          <w:b/>
          <w:sz w:val="21"/>
          <w:szCs w:val="21"/>
        </w:rPr>
        <w:t>kann</w:t>
      </w:r>
      <w:r w:rsidR="00B52426" w:rsidRPr="00B52426">
        <w:rPr>
          <w:rFonts w:ascii="Arial" w:hAnsi="Arial" w:cs="Arial"/>
          <w:b/>
          <w:sz w:val="21"/>
          <w:szCs w:val="21"/>
        </w:rPr>
        <w:t xml:space="preserve"> die Anzahl der Schalldämm</w:t>
      </w:r>
      <w:r w:rsidR="000E6FF1">
        <w:rPr>
          <w:rFonts w:ascii="Arial" w:hAnsi="Arial" w:cs="Arial"/>
          <w:b/>
          <w:sz w:val="21"/>
          <w:szCs w:val="21"/>
        </w:rPr>
        <w:t>ringe je nach Wandstärke</w:t>
      </w:r>
      <w:r w:rsidR="00B52426" w:rsidRPr="00B52426">
        <w:rPr>
          <w:rFonts w:ascii="Arial" w:hAnsi="Arial" w:cs="Arial"/>
          <w:b/>
          <w:sz w:val="21"/>
          <w:szCs w:val="21"/>
        </w:rPr>
        <w:t xml:space="preserve"> beliebig erweiter</w:t>
      </w:r>
      <w:r w:rsidR="00293B69">
        <w:rPr>
          <w:rFonts w:ascii="Arial" w:hAnsi="Arial" w:cs="Arial"/>
          <w:b/>
          <w:sz w:val="21"/>
          <w:szCs w:val="21"/>
        </w:rPr>
        <w:t>t werden</w:t>
      </w:r>
      <w:r w:rsidR="00B52426" w:rsidRPr="00B52426">
        <w:rPr>
          <w:rFonts w:ascii="Arial" w:hAnsi="Arial" w:cs="Arial"/>
          <w:b/>
          <w:sz w:val="21"/>
          <w:szCs w:val="21"/>
        </w:rPr>
        <w:t>.</w:t>
      </w:r>
      <w:r w:rsidR="000E6FF1">
        <w:rPr>
          <w:rFonts w:ascii="Arial" w:hAnsi="Arial" w:cs="Arial"/>
          <w:b/>
          <w:sz w:val="21"/>
          <w:szCs w:val="21"/>
        </w:rPr>
        <w:t xml:space="preserve"> </w:t>
      </w:r>
      <w:r w:rsidR="00C073F5">
        <w:rPr>
          <w:rFonts w:ascii="Arial" w:hAnsi="Arial" w:cs="Arial"/>
          <w:b/>
          <w:sz w:val="21"/>
          <w:szCs w:val="21"/>
        </w:rPr>
        <w:t xml:space="preserve">Die Schalldämmelemente bestehen aus </w:t>
      </w:r>
      <w:r w:rsidR="00DC338D">
        <w:rPr>
          <w:rFonts w:ascii="Arial" w:hAnsi="Arial" w:cs="Arial"/>
          <w:b/>
          <w:sz w:val="21"/>
          <w:szCs w:val="21"/>
        </w:rPr>
        <w:t>Basotect</w:t>
      </w:r>
      <w:r w:rsidR="00C073F5">
        <w:rPr>
          <w:rFonts w:ascii="Arial" w:hAnsi="Arial" w:cs="Arial"/>
          <w:b/>
          <w:sz w:val="21"/>
          <w:szCs w:val="21"/>
        </w:rPr>
        <w:t xml:space="preserve">® </w:t>
      </w:r>
      <w:r w:rsidR="00C073F5" w:rsidRPr="00421B23">
        <w:rPr>
          <w:rFonts w:ascii="Arial" w:hAnsi="Arial" w:cs="Arial"/>
          <w:b/>
          <w:sz w:val="21"/>
          <w:szCs w:val="21"/>
        </w:rPr>
        <w:t>G+</w:t>
      </w:r>
      <w:r w:rsidR="00C073F5">
        <w:rPr>
          <w:rFonts w:ascii="Arial" w:hAnsi="Arial" w:cs="Arial"/>
          <w:b/>
          <w:sz w:val="21"/>
          <w:szCs w:val="21"/>
        </w:rPr>
        <w:t>, einem Melaminharzschaumstoff,</w:t>
      </w:r>
      <w:r w:rsidR="00E717C0">
        <w:rPr>
          <w:rFonts w:ascii="Arial" w:hAnsi="Arial" w:cs="Arial"/>
          <w:b/>
          <w:sz w:val="21"/>
          <w:szCs w:val="21"/>
        </w:rPr>
        <w:t xml:space="preserve"> welcher zusätzlich Wärme dämmt sowie</w:t>
      </w:r>
      <w:r w:rsidR="00C073F5">
        <w:rPr>
          <w:rFonts w:ascii="Arial" w:hAnsi="Arial" w:cs="Arial"/>
          <w:b/>
          <w:sz w:val="21"/>
          <w:szCs w:val="21"/>
        </w:rPr>
        <w:t xml:space="preserve"> schwer entflammbar, hautverträglich und ökologisch unbedenklich ist. </w:t>
      </w:r>
    </w:p>
    <w:p w14:paraId="7330B997" w14:textId="1B0A9287" w:rsidR="000946D8" w:rsidRPr="00334810" w:rsidRDefault="006351C6" w:rsidP="00B36D4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Die dezentralen Lüftungsgeräte von getAir werden </w:t>
      </w:r>
      <w:r w:rsidR="001074F3">
        <w:rPr>
          <w:rFonts w:ascii="Arial" w:hAnsi="Arial" w:cs="Arial"/>
          <w:sz w:val="21"/>
          <w:szCs w:val="21"/>
        </w:rPr>
        <w:t xml:space="preserve">jetzt </w:t>
      </w:r>
      <w:r>
        <w:rPr>
          <w:rFonts w:ascii="Arial" w:hAnsi="Arial" w:cs="Arial"/>
          <w:sz w:val="21"/>
          <w:szCs w:val="21"/>
        </w:rPr>
        <w:t xml:space="preserve">noch leiser: </w:t>
      </w:r>
      <w:r w:rsidR="00EB3AF5" w:rsidRPr="00EB3AF5">
        <w:rPr>
          <w:rFonts w:ascii="Arial" w:hAnsi="Arial" w:cs="Arial"/>
          <w:sz w:val="21"/>
          <w:szCs w:val="21"/>
        </w:rPr>
        <w:t>Hocheffiziente Schalldämmelemente sorgen dafür, dass Ei</w:t>
      </w:r>
      <w:bookmarkStart w:id="0" w:name="_GoBack"/>
      <w:bookmarkEnd w:id="0"/>
      <w:r w:rsidR="00EB3AF5" w:rsidRPr="00EB3AF5">
        <w:rPr>
          <w:rFonts w:ascii="Arial" w:hAnsi="Arial" w:cs="Arial"/>
          <w:sz w:val="21"/>
          <w:szCs w:val="21"/>
        </w:rPr>
        <w:t>gengeräusche des Ventilators sowie Außenlärm auf ein Minimum reduziert werden.</w:t>
      </w:r>
      <w:r w:rsidR="00FC2CEC">
        <w:rPr>
          <w:rFonts w:ascii="Arial" w:hAnsi="Arial" w:cs="Arial"/>
          <w:sz w:val="21"/>
          <w:szCs w:val="21"/>
        </w:rPr>
        <w:t xml:space="preserve"> </w:t>
      </w:r>
      <w:r w:rsidR="003F27D8">
        <w:rPr>
          <w:rFonts w:ascii="Arial" w:hAnsi="Arial" w:cs="Arial"/>
          <w:sz w:val="21"/>
          <w:szCs w:val="21"/>
        </w:rPr>
        <w:t xml:space="preserve">Dies wird durch das Material </w:t>
      </w:r>
      <w:r w:rsidR="00E70904">
        <w:rPr>
          <w:rFonts w:ascii="Arial" w:hAnsi="Arial" w:cs="Arial"/>
          <w:sz w:val="21"/>
          <w:szCs w:val="21"/>
        </w:rPr>
        <w:t>Basotect® G+</w:t>
      </w:r>
      <w:r w:rsidR="003F27D8">
        <w:rPr>
          <w:rFonts w:ascii="Arial" w:hAnsi="Arial" w:cs="Arial"/>
          <w:sz w:val="21"/>
          <w:szCs w:val="21"/>
        </w:rPr>
        <w:t xml:space="preserve"> ermöglicht. </w:t>
      </w:r>
      <w:r w:rsidR="00A401A2">
        <w:rPr>
          <w:rFonts w:ascii="Arial" w:hAnsi="Arial" w:cs="Arial"/>
          <w:sz w:val="21"/>
          <w:szCs w:val="21"/>
        </w:rPr>
        <w:t>Denn d</w:t>
      </w:r>
      <w:r w:rsidR="0002050B">
        <w:rPr>
          <w:rFonts w:ascii="Arial" w:hAnsi="Arial" w:cs="Arial"/>
          <w:sz w:val="21"/>
          <w:szCs w:val="21"/>
        </w:rPr>
        <w:t>ieser</w:t>
      </w:r>
      <w:r w:rsidR="00FD4B94">
        <w:rPr>
          <w:rFonts w:ascii="Arial" w:hAnsi="Arial" w:cs="Arial"/>
          <w:sz w:val="21"/>
          <w:szCs w:val="21"/>
        </w:rPr>
        <w:t xml:space="preserve"> Melaminharzschaumstoff besitzt exzellente </w:t>
      </w:r>
      <w:r w:rsidR="0040234F">
        <w:rPr>
          <w:rFonts w:ascii="Arial" w:hAnsi="Arial" w:cs="Arial"/>
          <w:sz w:val="21"/>
          <w:szCs w:val="21"/>
        </w:rPr>
        <w:t>Schall-</w:t>
      </w:r>
      <w:r w:rsidR="00FD4B94" w:rsidRPr="001A1CA0">
        <w:rPr>
          <w:rFonts w:ascii="Arial" w:hAnsi="Arial" w:cs="Arial"/>
          <w:sz w:val="21"/>
          <w:szCs w:val="21"/>
        </w:rPr>
        <w:t>Absor</w:t>
      </w:r>
      <w:r w:rsidR="00104A5B">
        <w:rPr>
          <w:rFonts w:ascii="Arial" w:hAnsi="Arial" w:cs="Arial"/>
          <w:sz w:val="21"/>
          <w:szCs w:val="21"/>
        </w:rPr>
        <w:t>p</w:t>
      </w:r>
      <w:r w:rsidR="00FD4B94" w:rsidRPr="001A1CA0">
        <w:rPr>
          <w:rFonts w:ascii="Arial" w:hAnsi="Arial" w:cs="Arial"/>
          <w:sz w:val="21"/>
          <w:szCs w:val="21"/>
        </w:rPr>
        <w:t>tionseigenschaften</w:t>
      </w:r>
      <w:r w:rsidR="00A72E62">
        <w:rPr>
          <w:rFonts w:ascii="Arial" w:hAnsi="Arial" w:cs="Arial"/>
          <w:sz w:val="21"/>
          <w:szCs w:val="21"/>
        </w:rPr>
        <w:t xml:space="preserve"> und </w:t>
      </w:r>
      <w:r w:rsidR="006B5A9B">
        <w:rPr>
          <w:rFonts w:ascii="Arial" w:hAnsi="Arial" w:cs="Arial"/>
          <w:sz w:val="21"/>
          <w:szCs w:val="21"/>
        </w:rPr>
        <w:t xml:space="preserve">fungiert </w:t>
      </w:r>
      <w:r w:rsidR="00A72E62">
        <w:rPr>
          <w:rFonts w:ascii="Arial" w:hAnsi="Arial" w:cs="Arial"/>
          <w:sz w:val="21"/>
          <w:szCs w:val="21"/>
        </w:rPr>
        <w:t>zudem</w:t>
      </w:r>
      <w:r w:rsidR="006B5A9B">
        <w:rPr>
          <w:rFonts w:ascii="Arial" w:hAnsi="Arial" w:cs="Arial"/>
          <w:sz w:val="21"/>
          <w:szCs w:val="21"/>
        </w:rPr>
        <w:t xml:space="preserve"> als </w:t>
      </w:r>
      <w:r w:rsidR="00B37498">
        <w:rPr>
          <w:rFonts w:ascii="Arial" w:hAnsi="Arial" w:cs="Arial"/>
          <w:sz w:val="21"/>
          <w:szCs w:val="21"/>
        </w:rPr>
        <w:t xml:space="preserve">zusätzliche </w:t>
      </w:r>
      <w:r w:rsidR="006B5A9B">
        <w:rPr>
          <w:rFonts w:ascii="Arial" w:hAnsi="Arial" w:cs="Arial"/>
          <w:sz w:val="21"/>
          <w:szCs w:val="21"/>
        </w:rPr>
        <w:t>Wärmedämmung</w:t>
      </w:r>
      <w:r w:rsidR="001149A0">
        <w:rPr>
          <w:rFonts w:ascii="Arial" w:hAnsi="Arial" w:cs="Arial"/>
          <w:sz w:val="21"/>
          <w:szCs w:val="21"/>
        </w:rPr>
        <w:t>, wodurch sich noch mehr Heizenergie einsparen lässt</w:t>
      </w:r>
      <w:r w:rsidR="00AD4CC4">
        <w:rPr>
          <w:rFonts w:ascii="Arial" w:hAnsi="Arial" w:cs="Arial"/>
          <w:sz w:val="21"/>
          <w:szCs w:val="21"/>
        </w:rPr>
        <w:t xml:space="preserve">. </w:t>
      </w:r>
      <w:r w:rsidR="00E97D5B">
        <w:rPr>
          <w:rFonts w:ascii="Arial" w:hAnsi="Arial" w:cs="Arial"/>
          <w:sz w:val="21"/>
          <w:szCs w:val="21"/>
        </w:rPr>
        <w:t xml:space="preserve">Der </w:t>
      </w:r>
      <w:r w:rsidR="0052575E">
        <w:rPr>
          <w:rFonts w:ascii="Arial" w:hAnsi="Arial" w:cs="Arial"/>
          <w:sz w:val="21"/>
          <w:szCs w:val="21"/>
        </w:rPr>
        <w:t xml:space="preserve">hellgraue </w:t>
      </w:r>
      <w:r w:rsidR="00E97D5B">
        <w:rPr>
          <w:rFonts w:ascii="Arial" w:hAnsi="Arial" w:cs="Arial"/>
          <w:sz w:val="21"/>
          <w:szCs w:val="21"/>
        </w:rPr>
        <w:t xml:space="preserve">Werkstoff </w:t>
      </w:r>
      <w:r w:rsidR="00BE08F9">
        <w:rPr>
          <w:rFonts w:ascii="Arial" w:hAnsi="Arial" w:cs="Arial"/>
          <w:sz w:val="21"/>
          <w:szCs w:val="21"/>
        </w:rPr>
        <w:t>Basotect® G+</w:t>
      </w:r>
      <w:r w:rsidR="00C20A11">
        <w:rPr>
          <w:rFonts w:ascii="Arial" w:hAnsi="Arial" w:cs="Arial"/>
          <w:sz w:val="21"/>
          <w:szCs w:val="21"/>
        </w:rPr>
        <w:t xml:space="preserve"> </w:t>
      </w:r>
      <w:r w:rsidR="00A261D4">
        <w:rPr>
          <w:rFonts w:ascii="Arial" w:hAnsi="Arial" w:cs="Arial"/>
          <w:sz w:val="21"/>
          <w:szCs w:val="21"/>
        </w:rPr>
        <w:t xml:space="preserve">ist </w:t>
      </w:r>
      <w:r w:rsidR="00711596" w:rsidRPr="00334810">
        <w:rPr>
          <w:rFonts w:ascii="Arial" w:hAnsi="Arial" w:cs="Arial"/>
          <w:sz w:val="21"/>
          <w:szCs w:val="21"/>
        </w:rPr>
        <w:t>unempfindlich</w:t>
      </w:r>
      <w:r w:rsidR="007B0284" w:rsidRPr="00334810">
        <w:rPr>
          <w:rFonts w:ascii="Arial" w:hAnsi="Arial" w:cs="Arial"/>
          <w:sz w:val="21"/>
          <w:szCs w:val="21"/>
        </w:rPr>
        <w:t xml:space="preserve"> gegen tiefe und hohe Temperaturen. Er erfüllt </w:t>
      </w:r>
      <w:r w:rsidR="00A87B43" w:rsidRPr="00334810">
        <w:rPr>
          <w:rFonts w:ascii="Arial" w:hAnsi="Arial" w:cs="Arial"/>
          <w:sz w:val="21"/>
          <w:szCs w:val="21"/>
        </w:rPr>
        <w:t xml:space="preserve">auch </w:t>
      </w:r>
      <w:r w:rsidR="001C3CE4" w:rsidRPr="00334810">
        <w:rPr>
          <w:rFonts w:ascii="Arial" w:hAnsi="Arial" w:cs="Arial"/>
          <w:sz w:val="21"/>
          <w:szCs w:val="21"/>
        </w:rPr>
        <w:t>die Brandschutz-Vorgaben</w:t>
      </w:r>
      <w:r w:rsidR="00A87B43" w:rsidRPr="00334810">
        <w:rPr>
          <w:rFonts w:ascii="Arial" w:hAnsi="Arial" w:cs="Arial"/>
          <w:sz w:val="21"/>
          <w:szCs w:val="21"/>
        </w:rPr>
        <w:t xml:space="preserve"> nach DIN 4102 B1 und ist daher, wie alle getAir Produkte, schwer entflammbar. </w:t>
      </w:r>
      <w:r w:rsidR="005419D4" w:rsidRPr="00334810">
        <w:rPr>
          <w:rFonts w:ascii="Arial" w:hAnsi="Arial" w:cs="Arial"/>
          <w:sz w:val="21"/>
          <w:szCs w:val="21"/>
        </w:rPr>
        <w:t xml:space="preserve">Basotect® G+ </w:t>
      </w:r>
      <w:r w:rsidR="001A0264" w:rsidRPr="00334810">
        <w:rPr>
          <w:rFonts w:ascii="Arial" w:hAnsi="Arial" w:cs="Arial"/>
          <w:sz w:val="21"/>
          <w:szCs w:val="21"/>
        </w:rPr>
        <w:t xml:space="preserve">besitzt </w:t>
      </w:r>
      <w:r w:rsidR="005419D4" w:rsidRPr="00334810">
        <w:rPr>
          <w:rFonts w:ascii="Arial" w:hAnsi="Arial" w:cs="Arial"/>
          <w:sz w:val="21"/>
          <w:szCs w:val="21"/>
        </w:rPr>
        <w:t xml:space="preserve">aufgrund </w:t>
      </w:r>
      <w:r w:rsidR="004408F2" w:rsidRPr="00334810">
        <w:rPr>
          <w:rFonts w:ascii="Arial" w:hAnsi="Arial" w:cs="Arial"/>
          <w:sz w:val="21"/>
          <w:szCs w:val="21"/>
        </w:rPr>
        <w:t xml:space="preserve">der besonders geringen Emissionen </w:t>
      </w:r>
      <w:r w:rsidR="000A4612" w:rsidRPr="00334810">
        <w:rPr>
          <w:rFonts w:ascii="Arial" w:hAnsi="Arial" w:cs="Arial"/>
          <w:sz w:val="21"/>
          <w:szCs w:val="21"/>
        </w:rPr>
        <w:t xml:space="preserve">den </w:t>
      </w:r>
      <w:r w:rsidR="008A3F45" w:rsidRPr="00334810">
        <w:rPr>
          <w:rFonts w:ascii="Arial" w:hAnsi="Arial" w:cs="Arial"/>
          <w:sz w:val="21"/>
          <w:szCs w:val="21"/>
        </w:rPr>
        <w:t>Öko-Tex® Standard 100</w:t>
      </w:r>
      <w:r w:rsidR="0080260A" w:rsidRPr="00334810">
        <w:rPr>
          <w:rFonts w:ascii="Arial" w:hAnsi="Arial" w:cs="Arial"/>
          <w:sz w:val="21"/>
          <w:szCs w:val="21"/>
        </w:rPr>
        <w:t xml:space="preserve"> und ist ökologisch absolut unbedenklich. </w:t>
      </w:r>
    </w:p>
    <w:p w14:paraId="39277DFD" w14:textId="64E282D7" w:rsidR="00BD7D8D" w:rsidRPr="00D14C25" w:rsidRDefault="008822E1" w:rsidP="00BD7D8D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34810">
        <w:rPr>
          <w:rFonts w:ascii="Arial" w:hAnsi="Arial" w:cs="Arial"/>
          <w:sz w:val="21"/>
          <w:szCs w:val="21"/>
        </w:rPr>
        <w:t xml:space="preserve">Das Schalldämmelement 3K von </w:t>
      </w:r>
      <w:r>
        <w:rPr>
          <w:rFonts w:ascii="Arial" w:hAnsi="Arial" w:cs="Arial"/>
          <w:sz w:val="21"/>
          <w:szCs w:val="21"/>
        </w:rPr>
        <w:t xml:space="preserve">getAir </w:t>
      </w:r>
      <w:r w:rsidR="00212C00" w:rsidRPr="001A1CA0">
        <w:rPr>
          <w:rFonts w:ascii="Arial" w:hAnsi="Arial" w:cs="Arial"/>
          <w:sz w:val="21"/>
          <w:szCs w:val="21"/>
        </w:rPr>
        <w:t xml:space="preserve">besteht aus </w:t>
      </w:r>
      <w:r w:rsidR="00BD7D8D" w:rsidRPr="001A1CA0">
        <w:rPr>
          <w:rFonts w:ascii="Arial" w:hAnsi="Arial" w:cs="Arial"/>
          <w:sz w:val="21"/>
          <w:szCs w:val="21"/>
        </w:rPr>
        <w:t xml:space="preserve">einem </w:t>
      </w:r>
      <w:r w:rsidR="0032266A">
        <w:rPr>
          <w:rFonts w:ascii="Arial" w:hAnsi="Arial" w:cs="Arial"/>
          <w:sz w:val="21"/>
          <w:szCs w:val="21"/>
        </w:rPr>
        <w:t xml:space="preserve">80 mm dicken </w:t>
      </w:r>
      <w:r w:rsidR="00BD7D8D" w:rsidRPr="001A1CA0">
        <w:rPr>
          <w:rFonts w:ascii="Arial" w:hAnsi="Arial" w:cs="Arial"/>
          <w:sz w:val="21"/>
          <w:szCs w:val="21"/>
        </w:rPr>
        <w:t xml:space="preserve">Ring mit </w:t>
      </w:r>
      <w:r w:rsidR="00BD7D8D">
        <w:rPr>
          <w:rFonts w:ascii="Arial" w:hAnsi="Arial" w:cs="Arial"/>
          <w:sz w:val="21"/>
          <w:szCs w:val="21"/>
        </w:rPr>
        <w:t>drei</w:t>
      </w:r>
      <w:r w:rsidR="00BD7D8D" w:rsidRPr="001A1CA0">
        <w:rPr>
          <w:rFonts w:ascii="Arial" w:hAnsi="Arial" w:cs="Arial"/>
          <w:sz w:val="21"/>
          <w:szCs w:val="21"/>
        </w:rPr>
        <w:t xml:space="preserve"> </w:t>
      </w:r>
      <w:r w:rsidR="00BD7D8D">
        <w:rPr>
          <w:rFonts w:ascii="Arial" w:hAnsi="Arial" w:cs="Arial"/>
          <w:sz w:val="21"/>
          <w:szCs w:val="21"/>
        </w:rPr>
        <w:t xml:space="preserve">vorgestanzten </w:t>
      </w:r>
      <w:r w:rsidR="00BD7D8D" w:rsidRPr="001A1CA0">
        <w:rPr>
          <w:rFonts w:ascii="Arial" w:hAnsi="Arial" w:cs="Arial"/>
          <w:sz w:val="21"/>
          <w:szCs w:val="21"/>
        </w:rPr>
        <w:t>Kammern.</w:t>
      </w:r>
      <w:r w:rsidR="00BD7D8D">
        <w:rPr>
          <w:rFonts w:ascii="Arial" w:hAnsi="Arial" w:cs="Arial"/>
          <w:sz w:val="21"/>
          <w:szCs w:val="21"/>
        </w:rPr>
        <w:t xml:space="preserve"> </w:t>
      </w:r>
      <w:r w:rsidR="00BD7D8D" w:rsidRPr="00D14C25">
        <w:rPr>
          <w:rFonts w:ascii="Arial" w:hAnsi="Arial" w:cs="Arial"/>
          <w:sz w:val="21"/>
          <w:szCs w:val="21"/>
        </w:rPr>
        <w:t xml:space="preserve">Jede Kammer lässt sich separat öffnen, um </w:t>
      </w:r>
      <w:r w:rsidR="00EF65F2">
        <w:rPr>
          <w:rFonts w:ascii="Arial" w:hAnsi="Arial" w:cs="Arial"/>
          <w:sz w:val="21"/>
          <w:szCs w:val="21"/>
        </w:rPr>
        <w:t>flexibel</w:t>
      </w:r>
      <w:r w:rsidR="00BD7D8D" w:rsidRPr="00D14C25">
        <w:rPr>
          <w:rFonts w:ascii="Arial" w:hAnsi="Arial" w:cs="Arial"/>
          <w:sz w:val="21"/>
          <w:szCs w:val="21"/>
        </w:rPr>
        <w:t xml:space="preserve"> </w:t>
      </w:r>
      <w:r w:rsidR="00F21CCB">
        <w:rPr>
          <w:rFonts w:ascii="Arial" w:hAnsi="Arial" w:cs="Arial"/>
          <w:sz w:val="21"/>
          <w:szCs w:val="21"/>
        </w:rPr>
        <w:t xml:space="preserve">und individuell </w:t>
      </w:r>
      <w:r w:rsidR="00BD7D8D" w:rsidRPr="00D14C25">
        <w:rPr>
          <w:rFonts w:ascii="Arial" w:hAnsi="Arial" w:cs="Arial"/>
          <w:sz w:val="21"/>
          <w:szCs w:val="21"/>
        </w:rPr>
        <w:t xml:space="preserve">auf Volumenstrom- und Schallanforderung </w:t>
      </w:r>
      <w:r w:rsidR="00DE4F3B">
        <w:rPr>
          <w:rFonts w:ascii="Arial" w:hAnsi="Arial" w:cs="Arial"/>
          <w:sz w:val="21"/>
          <w:szCs w:val="21"/>
        </w:rPr>
        <w:t xml:space="preserve">des Wohnraums </w:t>
      </w:r>
      <w:r w:rsidR="00EF65F2">
        <w:rPr>
          <w:rFonts w:ascii="Arial" w:hAnsi="Arial" w:cs="Arial"/>
          <w:sz w:val="21"/>
          <w:szCs w:val="21"/>
        </w:rPr>
        <w:t xml:space="preserve">zu </w:t>
      </w:r>
      <w:r w:rsidR="00BD7D8D" w:rsidRPr="00D14C25">
        <w:rPr>
          <w:rFonts w:ascii="Arial" w:hAnsi="Arial" w:cs="Arial"/>
          <w:sz w:val="21"/>
          <w:szCs w:val="21"/>
        </w:rPr>
        <w:t>reagieren.</w:t>
      </w:r>
      <w:r w:rsidR="00BD7D8D">
        <w:rPr>
          <w:rFonts w:ascii="Arial" w:hAnsi="Arial" w:cs="Arial"/>
          <w:sz w:val="21"/>
          <w:szCs w:val="21"/>
        </w:rPr>
        <w:t xml:space="preserve"> </w:t>
      </w:r>
      <w:r w:rsidR="0002755A">
        <w:rPr>
          <w:rFonts w:ascii="Arial" w:hAnsi="Arial" w:cs="Arial"/>
          <w:sz w:val="21"/>
          <w:szCs w:val="21"/>
        </w:rPr>
        <w:t>Je nach Anforderung und Wandstärke können b</w:t>
      </w:r>
      <w:r w:rsidR="007641F8">
        <w:rPr>
          <w:rFonts w:ascii="Arial" w:hAnsi="Arial" w:cs="Arial"/>
          <w:sz w:val="21"/>
          <w:szCs w:val="21"/>
        </w:rPr>
        <w:t xml:space="preserve">ei der Installation </w:t>
      </w:r>
      <w:r w:rsidR="00CB79DD">
        <w:rPr>
          <w:rFonts w:ascii="Arial" w:hAnsi="Arial" w:cs="Arial"/>
          <w:sz w:val="21"/>
          <w:szCs w:val="21"/>
        </w:rPr>
        <w:t xml:space="preserve">beliebig viele Schalldämmelemente miteinander kombiniert werden, wodurch noch bessere akustische Werte erzielt werden. </w:t>
      </w:r>
      <w:r w:rsidR="008E7D0B" w:rsidRPr="008E7D0B">
        <w:rPr>
          <w:rFonts w:ascii="Arial" w:hAnsi="Arial" w:cs="Arial"/>
          <w:sz w:val="21"/>
          <w:szCs w:val="21"/>
        </w:rPr>
        <w:t xml:space="preserve">Die Elemente lassen sich im </w:t>
      </w:r>
      <w:r w:rsidR="008E7D0B" w:rsidRPr="008E7D0B">
        <w:rPr>
          <w:rFonts w:ascii="Arial" w:hAnsi="Arial" w:cs="Arial"/>
          <w:sz w:val="21"/>
          <w:szCs w:val="21"/>
        </w:rPr>
        <w:lastRenderedPageBreak/>
        <w:t>Handumdrehen in das Montagerohr schieben und werden zwischen Lüfter und Innenblende positioniert.</w:t>
      </w:r>
      <w:r w:rsidR="008E7D0B">
        <w:rPr>
          <w:rFonts w:ascii="Arial" w:hAnsi="Arial" w:cs="Arial"/>
          <w:sz w:val="21"/>
          <w:szCs w:val="21"/>
        </w:rPr>
        <w:t xml:space="preserve"> </w:t>
      </w:r>
      <w:r w:rsidR="00674474">
        <w:rPr>
          <w:rFonts w:ascii="Arial" w:hAnsi="Arial" w:cs="Arial"/>
          <w:sz w:val="21"/>
          <w:szCs w:val="21"/>
        </w:rPr>
        <w:t>In Kombination mit</w:t>
      </w:r>
      <w:r w:rsidR="00CD21E9">
        <w:rPr>
          <w:rFonts w:ascii="Arial" w:hAnsi="Arial" w:cs="Arial"/>
          <w:sz w:val="21"/>
          <w:szCs w:val="21"/>
        </w:rPr>
        <w:t xml:space="preserve"> dem Schalldämmelement 3K </w:t>
      </w:r>
      <w:r w:rsidR="00592DBD">
        <w:rPr>
          <w:rFonts w:ascii="Arial" w:hAnsi="Arial" w:cs="Arial"/>
          <w:sz w:val="21"/>
          <w:szCs w:val="21"/>
        </w:rPr>
        <w:t>l</w:t>
      </w:r>
      <w:r w:rsidR="005356D5" w:rsidRPr="001A1CA0">
        <w:rPr>
          <w:rFonts w:ascii="Arial" w:hAnsi="Arial" w:cs="Arial"/>
          <w:sz w:val="21"/>
          <w:szCs w:val="21"/>
        </w:rPr>
        <w:t xml:space="preserve">ässt sich der Schalldruckpegel </w:t>
      </w:r>
      <w:r w:rsidR="00F33A00">
        <w:rPr>
          <w:rFonts w:ascii="Arial" w:hAnsi="Arial" w:cs="Arial"/>
          <w:sz w:val="21"/>
          <w:szCs w:val="21"/>
        </w:rPr>
        <w:t xml:space="preserve">der </w:t>
      </w:r>
      <w:r w:rsidR="005356D5" w:rsidRPr="001A1CA0">
        <w:rPr>
          <w:rFonts w:ascii="Arial" w:hAnsi="Arial" w:cs="Arial"/>
          <w:sz w:val="21"/>
          <w:szCs w:val="21"/>
        </w:rPr>
        <w:t>getAir Systeme nochmals um bis zu 20% reduzieren.</w:t>
      </w:r>
      <w:r w:rsidR="005356D5">
        <w:rPr>
          <w:rFonts w:ascii="Arial" w:hAnsi="Arial" w:cs="Arial"/>
          <w:sz w:val="21"/>
          <w:szCs w:val="21"/>
        </w:rPr>
        <w:t xml:space="preserve"> </w:t>
      </w:r>
    </w:p>
    <w:p w14:paraId="0A8C7847" w14:textId="5DC21449" w:rsidR="00AE0C13" w:rsidRDefault="00CD21E9" w:rsidP="00212C0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Das Schalldämmelement 3K </w:t>
      </w:r>
      <w:r w:rsidR="00C81B0B">
        <w:rPr>
          <w:rFonts w:ascii="Arial" w:hAnsi="Arial" w:cs="Arial"/>
          <w:sz w:val="21"/>
          <w:szCs w:val="21"/>
        </w:rPr>
        <w:t xml:space="preserve">ist für alle getAir </w:t>
      </w:r>
      <w:r w:rsidR="00F62727">
        <w:rPr>
          <w:rFonts w:ascii="Arial" w:hAnsi="Arial" w:cs="Arial"/>
          <w:sz w:val="21"/>
          <w:szCs w:val="21"/>
        </w:rPr>
        <w:t>S</w:t>
      </w:r>
      <w:r w:rsidR="00C81B0B">
        <w:rPr>
          <w:rFonts w:ascii="Arial" w:hAnsi="Arial" w:cs="Arial"/>
          <w:sz w:val="21"/>
          <w:szCs w:val="21"/>
        </w:rPr>
        <w:t>ysteme geeignet</w:t>
      </w:r>
      <w:r w:rsidR="00AE0C13">
        <w:rPr>
          <w:rFonts w:ascii="Arial" w:hAnsi="Arial" w:cs="Arial"/>
          <w:sz w:val="21"/>
          <w:szCs w:val="21"/>
        </w:rPr>
        <w:t xml:space="preserve">, wie beispielsweise </w:t>
      </w:r>
      <w:r w:rsidR="006B6247">
        <w:rPr>
          <w:rFonts w:ascii="Arial" w:hAnsi="Arial" w:cs="Arial"/>
          <w:sz w:val="21"/>
          <w:szCs w:val="21"/>
        </w:rPr>
        <w:t>de</w:t>
      </w:r>
      <w:r w:rsidR="00E969E8">
        <w:rPr>
          <w:rFonts w:ascii="Arial" w:hAnsi="Arial" w:cs="Arial"/>
          <w:sz w:val="21"/>
          <w:szCs w:val="21"/>
        </w:rPr>
        <w:t>n</w:t>
      </w:r>
      <w:r w:rsidR="006B6247">
        <w:rPr>
          <w:rFonts w:ascii="Arial" w:hAnsi="Arial" w:cs="Arial"/>
          <w:sz w:val="21"/>
          <w:szCs w:val="21"/>
        </w:rPr>
        <w:t xml:space="preserve"> </w:t>
      </w:r>
      <w:r w:rsidR="00AE0C13">
        <w:rPr>
          <w:rFonts w:ascii="Arial" w:hAnsi="Arial" w:cs="Arial"/>
          <w:sz w:val="21"/>
          <w:szCs w:val="21"/>
        </w:rPr>
        <w:t>Lüftungssystemen der SmartFan</w:t>
      </w:r>
      <w:r w:rsidR="006B6247">
        <w:rPr>
          <w:rFonts w:ascii="Arial" w:hAnsi="Arial" w:cs="Arial"/>
          <w:sz w:val="21"/>
          <w:szCs w:val="21"/>
        </w:rPr>
        <w:t xml:space="preserve">- und easyFan-Reihe inkl. </w:t>
      </w:r>
      <w:r w:rsidR="00682B4A">
        <w:rPr>
          <w:rFonts w:ascii="Arial" w:hAnsi="Arial" w:cs="Arial"/>
          <w:sz w:val="21"/>
          <w:szCs w:val="21"/>
        </w:rPr>
        <w:t>der Lösungen</w:t>
      </w:r>
      <w:r w:rsidR="006B6247">
        <w:rPr>
          <w:rFonts w:ascii="Arial" w:hAnsi="Arial" w:cs="Arial"/>
          <w:sz w:val="21"/>
          <w:szCs w:val="21"/>
        </w:rPr>
        <w:t xml:space="preserve"> für Fensterlaibung, Dach und Keller</w:t>
      </w:r>
      <w:r w:rsidR="00AE0C13">
        <w:rPr>
          <w:rFonts w:ascii="Arial" w:hAnsi="Arial" w:cs="Arial"/>
          <w:sz w:val="21"/>
          <w:szCs w:val="21"/>
        </w:rPr>
        <w:t xml:space="preserve">. Dank der optimierten Schalldämmung </w:t>
      </w:r>
      <w:r w:rsidR="002C51D4">
        <w:rPr>
          <w:rFonts w:ascii="Arial" w:hAnsi="Arial" w:cs="Arial"/>
          <w:sz w:val="21"/>
          <w:szCs w:val="21"/>
        </w:rPr>
        <w:t xml:space="preserve">von getAir </w:t>
      </w:r>
      <w:r w:rsidR="00AE0C13">
        <w:rPr>
          <w:rFonts w:ascii="Arial" w:hAnsi="Arial" w:cs="Arial"/>
          <w:sz w:val="21"/>
          <w:szCs w:val="21"/>
        </w:rPr>
        <w:t xml:space="preserve">werden Wohn- und Feuchteräume </w:t>
      </w:r>
      <w:r w:rsidR="002C51D4">
        <w:rPr>
          <w:rFonts w:ascii="Arial" w:hAnsi="Arial" w:cs="Arial"/>
          <w:sz w:val="21"/>
          <w:szCs w:val="21"/>
        </w:rPr>
        <w:t xml:space="preserve">so </w:t>
      </w:r>
      <w:r w:rsidR="00AE0C13">
        <w:rPr>
          <w:rFonts w:ascii="Arial" w:hAnsi="Arial" w:cs="Arial"/>
          <w:sz w:val="21"/>
          <w:szCs w:val="21"/>
        </w:rPr>
        <w:t xml:space="preserve">nun noch leiser be- und entlüftet. </w:t>
      </w:r>
    </w:p>
    <w:p w14:paraId="05B7A433" w14:textId="230F3C67" w:rsidR="00E75FDC" w:rsidRDefault="00E75FDC" w:rsidP="00E75FDC">
      <w:pPr>
        <w:rPr>
          <w:rFonts w:ascii="Helvetica" w:hAnsi="Helvetica" w:cs="Helvetica"/>
          <w:sz w:val="21"/>
          <w:szCs w:val="21"/>
        </w:rPr>
      </w:pPr>
      <w:r w:rsidRPr="003303E4">
        <w:rPr>
          <w:rFonts w:ascii="Arial" w:hAnsi="Arial" w:cs="Arial"/>
          <w:sz w:val="21"/>
          <w:szCs w:val="21"/>
        </w:rPr>
        <w:t xml:space="preserve">Weitere Informationen unter </w:t>
      </w:r>
      <w:hyperlink r:id="rId8" w:history="1">
        <w:r w:rsidR="0047099F" w:rsidRPr="00D77ACB">
          <w:rPr>
            <w:rStyle w:val="Hyperlink"/>
            <w:rFonts w:ascii="Helvetica" w:hAnsi="Helvetica" w:cs="Helvetica"/>
            <w:sz w:val="21"/>
            <w:szCs w:val="21"/>
          </w:rPr>
          <w:t>www.getair.eu/zubehoer</w:t>
        </w:r>
      </w:hyperlink>
      <w:r w:rsidR="0047099F">
        <w:rPr>
          <w:rFonts w:ascii="Helvetica" w:hAnsi="Helvetica" w:cs="Helvetica"/>
          <w:sz w:val="21"/>
          <w:szCs w:val="21"/>
        </w:rPr>
        <w:t xml:space="preserve">. </w:t>
      </w:r>
    </w:p>
    <w:p w14:paraId="1A8D066C" w14:textId="77777777" w:rsidR="006B6247" w:rsidRPr="003303E4" w:rsidRDefault="006B6247" w:rsidP="00E75FDC">
      <w:pPr>
        <w:rPr>
          <w:rFonts w:ascii="Arial" w:hAnsi="Arial" w:cs="Arial"/>
          <w:bCs/>
          <w:iCs/>
          <w:sz w:val="21"/>
          <w:szCs w:val="21"/>
        </w:rPr>
      </w:pPr>
    </w:p>
    <w:p w14:paraId="4E907E1B" w14:textId="0D423590" w:rsidR="00FD7981" w:rsidRPr="004B0D79" w:rsidRDefault="004B0D79" w:rsidP="004B0D79">
      <w:pPr>
        <w:spacing w:line="360" w:lineRule="auto"/>
        <w:jc w:val="both"/>
        <w:rPr>
          <w:rFonts w:ascii="Arial" w:hAnsi="Arial" w:cs="Arial"/>
          <w:b/>
          <w:sz w:val="21"/>
          <w:szCs w:val="21"/>
        </w:rPr>
      </w:pPr>
      <w:r w:rsidRPr="004B0D79">
        <w:rPr>
          <w:rFonts w:ascii="Arial" w:hAnsi="Arial" w:cs="Arial"/>
          <w:b/>
          <w:sz w:val="21"/>
          <w:szCs w:val="21"/>
        </w:rPr>
        <w:t>ENDE</w:t>
      </w:r>
      <w:r w:rsidR="00FD7981">
        <w:rPr>
          <w:rFonts w:ascii="Arial" w:hAnsi="Arial" w:cs="Arial"/>
          <w:b/>
          <w:sz w:val="22"/>
          <w:szCs w:val="22"/>
        </w:rPr>
        <w:br w:type="page"/>
      </w:r>
    </w:p>
    <w:p w14:paraId="2BAF35BE" w14:textId="4D0EBF2B" w:rsidR="00A65EEA" w:rsidRDefault="00A65EEA" w:rsidP="00000879">
      <w:pPr>
        <w:jc w:val="both"/>
        <w:rPr>
          <w:rFonts w:ascii="Arial" w:hAnsi="Arial" w:cs="Arial"/>
          <w:b/>
          <w:sz w:val="28"/>
          <w:szCs w:val="28"/>
        </w:rPr>
      </w:pPr>
    </w:p>
    <w:p w14:paraId="1820C169" w14:textId="61183F21" w:rsidR="00000879" w:rsidRPr="003B26E9" w:rsidRDefault="001F616B" w:rsidP="00550050">
      <w:pPr>
        <w:jc w:val="both"/>
        <w:rPr>
          <w:rFonts w:ascii="Arial" w:hAnsi="Arial" w:cs="Arial"/>
          <w:b/>
          <w:sz w:val="26"/>
          <w:szCs w:val="26"/>
        </w:rPr>
      </w:pPr>
      <w:r>
        <w:rPr>
          <w:rFonts w:ascii="Calibri" w:eastAsia="Times New Roman" w:hAnsi="Calibri" w:cs="Calibri"/>
          <w:noProof/>
          <w:sz w:val="22"/>
          <w:szCs w:val="22"/>
        </w:rPr>
        <w:drawing>
          <wp:anchor distT="0" distB="0" distL="114300" distR="114300" simplePos="0" relativeHeight="251658240" behindDoc="0" locked="0" layoutInCell="1" allowOverlap="1" wp14:anchorId="3D2C5A25" wp14:editId="2CD76709">
            <wp:simplePos x="0" y="0"/>
            <wp:positionH relativeFrom="column">
              <wp:posOffset>266995</wp:posOffset>
            </wp:positionH>
            <wp:positionV relativeFrom="paragraph">
              <wp:posOffset>483486</wp:posOffset>
            </wp:positionV>
            <wp:extent cx="2089026" cy="2061845"/>
            <wp:effectExtent l="0" t="0" r="0" b="0"/>
            <wp:wrapNone/>
            <wp:docPr id="4" name="Bild 1" descr="SchalldÃ¤mms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challdÃ¤mmse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026" cy="2061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435" w:rsidRPr="00FD7981">
        <w:rPr>
          <w:rFonts w:ascii="Arial" w:hAnsi="Arial" w:cs="Arial"/>
          <w:b/>
          <w:sz w:val="26"/>
          <w:szCs w:val="26"/>
        </w:rPr>
        <w:t>Bildlegenden:</w:t>
      </w:r>
      <w:r w:rsidR="00945435" w:rsidRPr="00FD7981">
        <w:rPr>
          <w:rFonts w:ascii="Arial" w:hAnsi="Arial" w:cs="Arial"/>
          <w:b/>
          <w:sz w:val="26"/>
          <w:szCs w:val="26"/>
        </w:rPr>
        <w:br/>
      </w:r>
      <w:r w:rsidR="00F65EC4" w:rsidRPr="00F65EC4">
        <w:rPr>
          <w:rFonts w:ascii="Arial" w:hAnsi="Arial" w:cs="Arial"/>
          <w:b/>
          <w:sz w:val="26"/>
          <w:szCs w:val="26"/>
        </w:rPr>
        <w:t>Dezentrale Lüftung geht jetzt noch leiser</w:t>
      </w:r>
      <w:r w:rsidR="008179B6">
        <w:rPr>
          <w:rFonts w:ascii="Arial" w:hAnsi="Arial" w:cs="Arial"/>
          <w:b/>
          <w:sz w:val="26"/>
          <w:szCs w:val="26"/>
        </w:rPr>
        <w:t xml:space="preserve"> – 1/2</w:t>
      </w:r>
    </w:p>
    <w:p w14:paraId="7975804D" w14:textId="499E8319" w:rsidR="00000879" w:rsidRDefault="00000879" w:rsidP="00052502">
      <w:pPr>
        <w:jc w:val="both"/>
        <w:rPr>
          <w:rFonts w:ascii="Arial" w:hAnsi="Arial" w:cs="Arial"/>
          <w:b/>
          <w:sz w:val="28"/>
          <w:szCs w:val="28"/>
        </w:rPr>
      </w:pPr>
    </w:p>
    <w:p w14:paraId="1C4ECD80" w14:textId="1AA47EE7" w:rsidR="00C611C0" w:rsidRDefault="00C611C0" w:rsidP="009A1667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>
        <w:rPr>
          <w:rFonts w:ascii="Arial" w:hAnsi="Arial" w:cs="Arial"/>
          <w:b/>
          <w:sz w:val="18"/>
          <w:szCs w:val="16"/>
        </w:rPr>
        <w:t>Motiv 1:</w:t>
      </w:r>
    </w:p>
    <w:p w14:paraId="46B449E3" w14:textId="4C91B585" w:rsidR="001F24CC" w:rsidRDefault="00E75443" w:rsidP="006C6096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rFonts w:ascii="Arial" w:hAnsi="Arial" w:cs="Arial"/>
          <w:sz w:val="18"/>
          <w:szCs w:val="16"/>
        </w:rPr>
        <w:t xml:space="preserve">Die neuen Schalldämmelemente </w:t>
      </w:r>
      <w:r w:rsidR="00F73300">
        <w:rPr>
          <w:rFonts w:ascii="Arial" w:hAnsi="Arial" w:cs="Arial"/>
          <w:sz w:val="18"/>
          <w:szCs w:val="16"/>
        </w:rPr>
        <w:t xml:space="preserve">für dezentrale Lüftungsgeräte </w:t>
      </w:r>
      <w:r>
        <w:rPr>
          <w:rFonts w:ascii="Arial" w:hAnsi="Arial" w:cs="Arial"/>
          <w:sz w:val="18"/>
          <w:szCs w:val="16"/>
        </w:rPr>
        <w:t xml:space="preserve">von getAir sind aus </w:t>
      </w:r>
      <w:r w:rsidRPr="009C5416">
        <w:rPr>
          <w:rFonts w:ascii="Arial" w:hAnsi="Arial" w:cs="Arial"/>
          <w:sz w:val="18"/>
          <w:szCs w:val="16"/>
        </w:rPr>
        <w:t>Basotect® G+, einem Melaminharzschaumstoff, welcher zusätzlich Wärme dämmt sowie schwer entflammbar, hautverträglich und ökologisch unbedenklich ist</w:t>
      </w:r>
      <w:r>
        <w:rPr>
          <w:rFonts w:ascii="Arial" w:hAnsi="Arial" w:cs="Arial"/>
          <w:sz w:val="18"/>
          <w:szCs w:val="16"/>
        </w:rPr>
        <w:t xml:space="preserve">. </w:t>
      </w:r>
    </w:p>
    <w:p w14:paraId="02466BDF" w14:textId="3EAEA880" w:rsidR="00D675D8" w:rsidRDefault="00D675D8" w:rsidP="006C6096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6DCE7F65" w14:textId="0D117F82" w:rsidR="00D675D8" w:rsidRDefault="00D675D8" w:rsidP="006C6096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01668225" w14:textId="32F3530B" w:rsidR="009133BA" w:rsidRDefault="009133BA" w:rsidP="006C6096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3BC58D96" w14:textId="23D32786" w:rsidR="00E75443" w:rsidRDefault="00D20280" w:rsidP="006C6096">
      <w:pPr>
        <w:ind w:left="4536"/>
        <w:jc w:val="both"/>
        <w:rPr>
          <w:rFonts w:ascii="Arial" w:hAnsi="Arial" w:cs="Arial"/>
          <w:sz w:val="18"/>
          <w:szCs w:val="16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F161DC4" wp14:editId="3ED6886C">
            <wp:simplePos x="0" y="0"/>
            <wp:positionH relativeFrom="column">
              <wp:posOffset>-186055</wp:posOffset>
            </wp:positionH>
            <wp:positionV relativeFrom="paragraph">
              <wp:posOffset>283845</wp:posOffset>
            </wp:positionV>
            <wp:extent cx="2987653" cy="1954555"/>
            <wp:effectExtent l="0" t="0" r="3810" b="762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7653" cy="1954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476641" w14:textId="5BBE0503" w:rsidR="00C642DC" w:rsidRDefault="00C642DC" w:rsidP="00D20280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0035FFC1" w14:textId="18826DF5" w:rsidR="00364C34" w:rsidRPr="009A1667" w:rsidRDefault="009D7C6D" w:rsidP="00B03A44">
      <w:pPr>
        <w:ind w:left="4536"/>
        <w:jc w:val="both"/>
        <w:rPr>
          <w:rFonts w:ascii="Arial" w:hAnsi="Arial" w:cs="Arial"/>
          <w:sz w:val="18"/>
          <w:szCs w:val="16"/>
        </w:rPr>
      </w:pPr>
      <w:r w:rsidRPr="009D7C6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C611C0">
        <w:rPr>
          <w:rFonts w:ascii="Arial" w:hAnsi="Arial" w:cs="Arial"/>
          <w:b/>
          <w:sz w:val="18"/>
          <w:szCs w:val="16"/>
        </w:rPr>
        <w:t>Motiv 2</w:t>
      </w:r>
      <w:r w:rsidR="00364C34" w:rsidRPr="009A1667">
        <w:rPr>
          <w:rFonts w:ascii="Arial" w:hAnsi="Arial" w:cs="Arial"/>
          <w:b/>
          <w:sz w:val="18"/>
          <w:szCs w:val="16"/>
        </w:rPr>
        <w:t>:</w:t>
      </w:r>
    </w:p>
    <w:p w14:paraId="213A529C" w14:textId="2238BF25" w:rsidR="00ED3A42" w:rsidRDefault="004B163D" w:rsidP="00ED3A42">
      <w:pPr>
        <w:ind w:left="4536"/>
        <w:jc w:val="both"/>
        <w:rPr>
          <w:rFonts w:ascii="Arial" w:hAnsi="Arial" w:cs="Arial"/>
          <w:sz w:val="18"/>
          <w:szCs w:val="16"/>
        </w:rPr>
      </w:pPr>
      <w:r w:rsidRPr="004B163D">
        <w:rPr>
          <w:rFonts w:ascii="Arial" w:hAnsi="Arial" w:cs="Arial"/>
          <w:sz w:val="18"/>
          <w:szCs w:val="16"/>
        </w:rPr>
        <w:t>Ein getAir Schalldämmring besteht aus drei Kammern. Jede Kammer lässt sich separat öffnen, um so flexibel auf Volumenstrom- und Schallanforderung</w:t>
      </w:r>
      <w:r w:rsidR="00B1488A">
        <w:rPr>
          <w:rFonts w:ascii="Arial" w:hAnsi="Arial" w:cs="Arial"/>
          <w:sz w:val="18"/>
          <w:szCs w:val="16"/>
        </w:rPr>
        <w:t>en</w:t>
      </w:r>
      <w:r w:rsidRPr="004B163D">
        <w:rPr>
          <w:rFonts w:ascii="Arial" w:hAnsi="Arial" w:cs="Arial"/>
          <w:sz w:val="18"/>
          <w:szCs w:val="16"/>
        </w:rPr>
        <w:t xml:space="preserve"> reagieren zu können.</w:t>
      </w:r>
      <w:r>
        <w:rPr>
          <w:rFonts w:ascii="Arial" w:hAnsi="Arial" w:cs="Arial"/>
          <w:sz w:val="18"/>
          <w:szCs w:val="16"/>
        </w:rPr>
        <w:t xml:space="preserve"> </w:t>
      </w:r>
    </w:p>
    <w:p w14:paraId="79F9CAB6" w14:textId="7EE2949C" w:rsidR="00D675D8" w:rsidRDefault="00D675D8" w:rsidP="00ED3A42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556C2579" w14:textId="30E67617" w:rsidR="00D675D8" w:rsidRDefault="00D675D8" w:rsidP="00ED3A42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6850CA73" w14:textId="4760A49C" w:rsidR="009C19FD" w:rsidRDefault="009C19FD" w:rsidP="00ED3A42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58D4B257" w14:textId="351BD345" w:rsidR="00607242" w:rsidRPr="00607242" w:rsidRDefault="00607242" w:rsidP="00607242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7C72818B" w14:textId="77777777" w:rsidR="00C611C0" w:rsidRDefault="00C611C0" w:rsidP="00C611C0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A35C63">
        <w:rPr>
          <w:rFonts w:ascii="Arial" w:hAnsi="Arial" w:cs="Arial"/>
          <w:sz w:val="18"/>
          <w:szCs w:val="18"/>
        </w:rPr>
        <w:t>Bildquellen: getAir</w:t>
      </w:r>
      <w:r>
        <w:rPr>
          <w:rFonts w:ascii="Arial" w:hAnsi="Arial" w:cs="Arial"/>
          <w:sz w:val="18"/>
          <w:szCs w:val="18"/>
        </w:rPr>
        <w:t xml:space="preserve"> GmbH &amp; Co. KG, Mönchengladbach. </w:t>
      </w:r>
    </w:p>
    <w:p w14:paraId="54FF3618" w14:textId="2DC0428C" w:rsidR="00765844" w:rsidRDefault="00C611C0" w:rsidP="00765844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A35C63">
        <w:rPr>
          <w:rFonts w:ascii="Arial" w:hAnsi="Arial" w:cs="Arial"/>
          <w:sz w:val="18"/>
          <w:szCs w:val="18"/>
        </w:rPr>
        <w:t>Abdruck honorarfrei bitte unter Quellenangabe</w:t>
      </w:r>
      <w:r w:rsidR="00765844">
        <w:rPr>
          <w:rFonts w:ascii="Arial" w:hAnsi="Arial" w:cs="Arial"/>
          <w:sz w:val="18"/>
          <w:szCs w:val="18"/>
        </w:rPr>
        <w:br w:type="page"/>
      </w:r>
    </w:p>
    <w:p w14:paraId="5DCB1906" w14:textId="77777777" w:rsidR="00765844" w:rsidRDefault="00765844" w:rsidP="00765844">
      <w:pPr>
        <w:jc w:val="both"/>
        <w:rPr>
          <w:rFonts w:ascii="Arial" w:hAnsi="Arial" w:cs="Arial"/>
          <w:b/>
          <w:sz w:val="28"/>
          <w:szCs w:val="28"/>
        </w:rPr>
      </w:pPr>
    </w:p>
    <w:p w14:paraId="538BE102" w14:textId="1224DB08" w:rsidR="00765844" w:rsidRPr="003B26E9" w:rsidRDefault="00765844" w:rsidP="00765844">
      <w:pPr>
        <w:jc w:val="both"/>
        <w:rPr>
          <w:rFonts w:ascii="Arial" w:hAnsi="Arial" w:cs="Arial"/>
          <w:b/>
          <w:sz w:val="26"/>
          <w:szCs w:val="26"/>
        </w:rPr>
      </w:pPr>
      <w:r w:rsidRPr="00FD7981">
        <w:rPr>
          <w:rFonts w:ascii="Arial" w:hAnsi="Arial" w:cs="Arial"/>
          <w:b/>
          <w:sz w:val="26"/>
          <w:szCs w:val="26"/>
        </w:rPr>
        <w:t>Bildlegenden:</w:t>
      </w:r>
      <w:r w:rsidRPr="00FD7981">
        <w:rPr>
          <w:rFonts w:ascii="Arial" w:hAnsi="Arial" w:cs="Arial"/>
          <w:b/>
          <w:sz w:val="26"/>
          <w:szCs w:val="26"/>
        </w:rPr>
        <w:br/>
      </w:r>
      <w:r w:rsidR="00F65EC4" w:rsidRPr="00F65EC4">
        <w:rPr>
          <w:rFonts w:ascii="Arial" w:hAnsi="Arial" w:cs="Arial"/>
          <w:b/>
          <w:sz w:val="26"/>
          <w:szCs w:val="26"/>
        </w:rPr>
        <w:t>Dezentrale Lüftung geht jetzt noch leiser</w:t>
      </w:r>
      <w:r w:rsidR="008179B6">
        <w:rPr>
          <w:rFonts w:ascii="Arial" w:hAnsi="Arial" w:cs="Arial"/>
          <w:b/>
          <w:sz w:val="26"/>
          <w:szCs w:val="26"/>
        </w:rPr>
        <w:t xml:space="preserve"> – 2/2</w:t>
      </w:r>
    </w:p>
    <w:p w14:paraId="3843DDCC" w14:textId="2D3F13FE" w:rsidR="00765844" w:rsidRDefault="00765844" w:rsidP="00765844">
      <w:pPr>
        <w:jc w:val="both"/>
        <w:rPr>
          <w:rFonts w:ascii="Arial" w:hAnsi="Arial" w:cs="Arial"/>
          <w:b/>
          <w:sz w:val="28"/>
          <w:szCs w:val="28"/>
        </w:rPr>
      </w:pPr>
    </w:p>
    <w:p w14:paraId="59728254" w14:textId="00B135B0" w:rsidR="00525F30" w:rsidRPr="00525F30" w:rsidRDefault="001F616B" w:rsidP="00765844">
      <w:pPr>
        <w:spacing w:line="360" w:lineRule="auto"/>
        <w:ind w:left="4536"/>
        <w:jc w:val="both"/>
        <w:rPr>
          <w:rFonts w:ascii="Arial" w:hAnsi="Arial" w:cs="Arial"/>
          <w:b/>
          <w:sz w:val="4"/>
          <w:szCs w:val="16"/>
        </w:rPr>
      </w:pPr>
      <w:r>
        <w:rPr>
          <w:rFonts w:ascii="Calibri" w:eastAsia="Times New Roman" w:hAnsi="Calibri" w:cs="Calibr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 wp14:anchorId="2EE9A471" wp14:editId="189730BD">
            <wp:simplePos x="0" y="0"/>
            <wp:positionH relativeFrom="column">
              <wp:posOffset>-71120</wp:posOffset>
            </wp:positionH>
            <wp:positionV relativeFrom="paragraph">
              <wp:posOffset>143938</wp:posOffset>
            </wp:positionV>
            <wp:extent cx="2545651" cy="1429965"/>
            <wp:effectExtent l="0" t="0" r="0" b="0"/>
            <wp:wrapNone/>
            <wp:docPr id="3" name="Bild 3" descr="C:\07339725\79A18FAB-FD0F-4D40-A9A5-8A380A2B1ED8-Dateien\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07339725\79A18FAB-FD0F-4D40-A9A5-8A380A2B1ED8-Dateien\image003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651" cy="14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EA0AD4F" w14:textId="6C75DD21" w:rsidR="00765844" w:rsidRDefault="00765844" w:rsidP="00765844">
      <w:pPr>
        <w:spacing w:line="360" w:lineRule="auto"/>
        <w:ind w:left="4536"/>
        <w:jc w:val="both"/>
        <w:rPr>
          <w:rFonts w:ascii="Arial" w:hAnsi="Arial" w:cs="Arial"/>
          <w:b/>
          <w:sz w:val="18"/>
          <w:szCs w:val="16"/>
        </w:rPr>
      </w:pPr>
      <w:r>
        <w:rPr>
          <w:rFonts w:ascii="Arial" w:hAnsi="Arial" w:cs="Arial"/>
          <w:b/>
          <w:sz w:val="18"/>
          <w:szCs w:val="16"/>
        </w:rPr>
        <w:t>Motiv 3:</w:t>
      </w:r>
    </w:p>
    <w:p w14:paraId="3937FBF7" w14:textId="7C12A798" w:rsidR="009133BA" w:rsidRDefault="00F647F1" w:rsidP="00EC544F">
      <w:pPr>
        <w:ind w:left="4536"/>
        <w:jc w:val="both"/>
        <w:rPr>
          <w:rFonts w:ascii="Arial" w:hAnsi="Arial" w:cs="Arial"/>
          <w:sz w:val="18"/>
          <w:szCs w:val="16"/>
        </w:rPr>
      </w:pPr>
      <w:r w:rsidRPr="00F647F1">
        <w:rPr>
          <w:rFonts w:ascii="Arial" w:hAnsi="Arial" w:cs="Arial"/>
          <w:sz w:val="18"/>
          <w:szCs w:val="16"/>
        </w:rPr>
        <w:t>Um</w:t>
      </w:r>
      <w:r w:rsidR="00D03232">
        <w:rPr>
          <w:rFonts w:ascii="Arial" w:hAnsi="Arial" w:cs="Arial"/>
          <w:sz w:val="18"/>
          <w:szCs w:val="16"/>
        </w:rPr>
        <w:t xml:space="preserve"> mit der Lüftungsanlage</w:t>
      </w:r>
      <w:r w:rsidRPr="00F647F1">
        <w:rPr>
          <w:rFonts w:ascii="Arial" w:hAnsi="Arial" w:cs="Arial"/>
          <w:sz w:val="18"/>
          <w:szCs w:val="16"/>
        </w:rPr>
        <w:t xml:space="preserve"> noch bessere akustische Werte zu erzielen, lässt sich die Anzahl der </w:t>
      </w:r>
      <w:r w:rsidR="00EC544F">
        <w:rPr>
          <w:rFonts w:ascii="Arial" w:hAnsi="Arial" w:cs="Arial"/>
          <w:sz w:val="18"/>
          <w:szCs w:val="16"/>
        </w:rPr>
        <w:t xml:space="preserve">getAir </w:t>
      </w:r>
      <w:r w:rsidRPr="00F647F1">
        <w:rPr>
          <w:rFonts w:ascii="Arial" w:hAnsi="Arial" w:cs="Arial"/>
          <w:sz w:val="18"/>
          <w:szCs w:val="16"/>
        </w:rPr>
        <w:t>Schalldämmelemente je nach Wandstärke beliebig erweitern.</w:t>
      </w:r>
      <w:r>
        <w:rPr>
          <w:rFonts w:ascii="Arial" w:hAnsi="Arial" w:cs="Arial"/>
          <w:sz w:val="18"/>
          <w:szCs w:val="16"/>
        </w:rPr>
        <w:t xml:space="preserve"> </w:t>
      </w:r>
      <w:r w:rsidR="00727F78">
        <w:rPr>
          <w:rFonts w:ascii="Arial" w:hAnsi="Arial" w:cs="Arial"/>
          <w:sz w:val="18"/>
          <w:szCs w:val="16"/>
        </w:rPr>
        <w:t xml:space="preserve">Die Schalldämmringe aus dem Melaminharzschaumstoff Basotect® G+ können zudem in der Breite gekürzt werden. </w:t>
      </w:r>
    </w:p>
    <w:p w14:paraId="15256D25" w14:textId="19FE5921" w:rsidR="00765844" w:rsidRDefault="00765844" w:rsidP="00765844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71371C2E" w14:textId="273FF6D4" w:rsidR="00765844" w:rsidRDefault="00765844" w:rsidP="00765844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5BECF18A" w14:textId="77777777" w:rsidR="00C7096C" w:rsidRDefault="00C7096C" w:rsidP="00765844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6B8A9AF3" w14:textId="631416E0" w:rsidR="00765844" w:rsidRDefault="00765844" w:rsidP="00765844">
      <w:pPr>
        <w:ind w:left="4536"/>
        <w:jc w:val="both"/>
        <w:rPr>
          <w:rFonts w:ascii="Arial" w:hAnsi="Arial" w:cs="Arial"/>
          <w:sz w:val="18"/>
          <w:szCs w:val="16"/>
        </w:rPr>
      </w:pPr>
    </w:p>
    <w:p w14:paraId="3F674DDE" w14:textId="52BBAB63" w:rsidR="00765844" w:rsidRDefault="00765844" w:rsidP="00765844">
      <w:pPr>
        <w:spacing w:line="240" w:lineRule="auto"/>
        <w:jc w:val="both"/>
        <w:rPr>
          <w:rFonts w:ascii="Arial" w:hAnsi="Arial" w:cs="Arial"/>
          <w:sz w:val="18"/>
          <w:szCs w:val="18"/>
        </w:rPr>
      </w:pPr>
      <w:r w:rsidRPr="00A35C63">
        <w:rPr>
          <w:rFonts w:ascii="Arial" w:hAnsi="Arial" w:cs="Arial"/>
          <w:sz w:val="18"/>
          <w:szCs w:val="18"/>
        </w:rPr>
        <w:t>Bildquellen: getAir</w:t>
      </w:r>
      <w:r>
        <w:rPr>
          <w:rFonts w:ascii="Arial" w:hAnsi="Arial" w:cs="Arial"/>
          <w:sz w:val="18"/>
          <w:szCs w:val="18"/>
        </w:rPr>
        <w:t xml:space="preserve"> GmbH &amp; Co. KG, Mönchengladbach.</w:t>
      </w:r>
    </w:p>
    <w:p w14:paraId="2F11B33F" w14:textId="082C0005" w:rsidR="00A65EEA" w:rsidRDefault="00765844" w:rsidP="00343EDC">
      <w:pPr>
        <w:spacing w:line="240" w:lineRule="auto"/>
        <w:jc w:val="both"/>
        <w:rPr>
          <w:rFonts w:ascii="Arial" w:hAnsi="Arial" w:cs="Arial"/>
        </w:rPr>
      </w:pPr>
      <w:r w:rsidRPr="00A35C63">
        <w:rPr>
          <w:rFonts w:ascii="Arial" w:hAnsi="Arial" w:cs="Arial"/>
          <w:sz w:val="18"/>
          <w:szCs w:val="18"/>
        </w:rPr>
        <w:t>Abdruck honorarfrei bitte unter Quellenangabe</w:t>
      </w:r>
    </w:p>
    <w:sectPr w:rsidR="00A65EEA">
      <w:headerReference w:type="default" r:id="rId12"/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8EA76C" w14:textId="77777777" w:rsidR="00560728" w:rsidRDefault="00560728" w:rsidP="00427DCF">
      <w:pPr>
        <w:spacing w:after="0" w:line="240" w:lineRule="auto"/>
      </w:pPr>
      <w:r>
        <w:separator/>
      </w:r>
    </w:p>
  </w:endnote>
  <w:endnote w:type="continuationSeparator" w:id="0">
    <w:p w14:paraId="48AE550A" w14:textId="77777777" w:rsidR="00560728" w:rsidRDefault="00560728" w:rsidP="00427D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EE2090" w14:textId="77777777" w:rsidR="002F39B2" w:rsidRPr="00546E4A" w:rsidRDefault="002F39B2" w:rsidP="002F39B2">
    <w:pPr>
      <w:rPr>
        <w:rFonts w:ascii="Roboto" w:hAnsi="Roboto"/>
        <w:sz w:val="18"/>
        <w:szCs w:val="18"/>
      </w:rPr>
    </w:pPr>
  </w:p>
  <w:p w14:paraId="1B63F0C8" w14:textId="77777777" w:rsidR="002F39B2" w:rsidRPr="00546E4A" w:rsidRDefault="002F39B2" w:rsidP="002F39B2">
    <w:pPr>
      <w:pStyle w:val="berschrift1"/>
      <w:ind w:left="-1417" w:right="-1417" w:firstLine="1417"/>
      <w:rPr>
        <w:rFonts w:ascii="Roboto" w:eastAsia="Times New Roman" w:hAnsi="Roboto"/>
        <w:sz w:val="2"/>
        <w:szCs w:val="2"/>
        <w:lang w:eastAsia="de-CH"/>
      </w:rPr>
    </w:pPr>
  </w:p>
  <w:p w14:paraId="6418F289" w14:textId="77777777" w:rsidR="002F39B2" w:rsidRPr="00546E4A" w:rsidRDefault="002F39B2" w:rsidP="002F39B2">
    <w:pPr>
      <w:spacing w:after="0" w:line="240" w:lineRule="auto"/>
      <w:rPr>
        <w:rFonts w:ascii="Roboto" w:eastAsia="Times New Roman" w:hAnsi="Roboto" w:cs="Arial"/>
        <w:b/>
        <w:color w:val="000000"/>
        <w:spacing w:val="-8"/>
        <w:sz w:val="18"/>
        <w:szCs w:val="18"/>
        <w:lang w:eastAsia="de-CH"/>
      </w:rPr>
    </w:pPr>
  </w:p>
  <w:tbl>
    <w:tblPr>
      <w:tblW w:w="9350" w:type="dxa"/>
      <w:tblLook w:val="01E0" w:firstRow="1" w:lastRow="1" w:firstColumn="1" w:lastColumn="1" w:noHBand="0" w:noVBand="0"/>
    </w:tblPr>
    <w:tblGrid>
      <w:gridCol w:w="2410"/>
      <w:gridCol w:w="2549"/>
      <w:gridCol w:w="2262"/>
      <w:gridCol w:w="2129"/>
    </w:tblGrid>
    <w:tr w:rsidR="002F39B2" w:rsidRPr="00546E4A" w14:paraId="1A97BD61" w14:textId="77777777" w:rsidTr="00125A61">
      <w:trPr>
        <w:trHeight w:val="96"/>
      </w:trPr>
      <w:tc>
        <w:tcPr>
          <w:tcW w:w="2410" w:type="dxa"/>
        </w:tcPr>
        <w:p w14:paraId="2C1D4F5B" w14:textId="7777777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eastAsia="Times New Roman" w:hAnsi="Arial" w:cs="Arial"/>
              <w:b/>
              <w:color w:val="000000"/>
              <w:spacing w:val="-8"/>
              <w:sz w:val="18"/>
              <w:szCs w:val="18"/>
              <w:lang w:eastAsia="de-CH"/>
            </w:rPr>
          </w:pPr>
          <w:r w:rsidRPr="00A35C63">
            <w:rPr>
              <w:rFonts w:ascii="Arial" w:eastAsia="Times New Roman" w:hAnsi="Arial" w:cs="Arial"/>
              <w:b/>
              <w:color w:val="000000"/>
              <w:spacing w:val="-8"/>
              <w:sz w:val="18"/>
              <w:szCs w:val="18"/>
              <w:lang w:eastAsia="de-CH"/>
            </w:rPr>
            <w:t>getAir GmbH &amp; Co. KG</w:t>
          </w:r>
          <w:r w:rsidRPr="00A35C63">
            <w:rPr>
              <w:rFonts w:ascii="Arial" w:eastAsia="Times New Roman" w:hAnsi="Arial" w:cs="Arial"/>
              <w:b/>
              <w:color w:val="000000"/>
              <w:spacing w:val="-8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pacing w:val="-8"/>
              <w:sz w:val="18"/>
              <w:szCs w:val="18"/>
              <w:lang w:eastAsia="de-CH"/>
            </w:rPr>
            <w:t>Krefelder Straße 670</w:t>
          </w:r>
          <w:r w:rsidRPr="00A35C63">
            <w:rPr>
              <w:rFonts w:ascii="Arial" w:eastAsia="Times New Roman" w:hAnsi="Arial" w:cs="Arial"/>
              <w:color w:val="000000"/>
              <w:spacing w:val="-8"/>
              <w:sz w:val="18"/>
              <w:szCs w:val="18"/>
              <w:lang w:eastAsia="de-CH"/>
            </w:rPr>
            <w:br/>
            <w:t>D-41066 Mönchengladbach</w:t>
          </w:r>
        </w:p>
      </w:tc>
      <w:tc>
        <w:tcPr>
          <w:tcW w:w="2549" w:type="dxa"/>
          <w:shd w:val="clear" w:color="auto" w:fill="auto"/>
        </w:tcPr>
        <w:p w14:paraId="7B7A2AE0" w14:textId="1D508B09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</w:pPr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>Tel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 xml:space="preserve"> +49 2161 990 95 – 0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 xml:space="preserve">Fax 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>+49 2161 990 95 – 9</w:t>
          </w:r>
          <w:r w:rsidR="00D7738C"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>9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pacing w:val="-10"/>
              <w:sz w:val="18"/>
              <w:szCs w:val="18"/>
              <w:lang w:eastAsia="de-CH"/>
            </w:rPr>
            <w:t xml:space="preserve">e-Mail: </w:t>
          </w:r>
          <w:hyperlink r:id="rId1" w:history="1">
            <w:r w:rsidRPr="00A35C63">
              <w:rPr>
                <w:rStyle w:val="Hyperlink"/>
                <w:rFonts w:ascii="Arial" w:eastAsia="Times New Roman" w:hAnsi="Arial" w:cs="Arial"/>
                <w:spacing w:val="-10"/>
                <w:sz w:val="18"/>
                <w:szCs w:val="18"/>
                <w:lang w:eastAsia="de-CH"/>
              </w:rPr>
              <w:t>info@getair.eu</w:t>
            </w:r>
          </w:hyperlink>
          <w:r w:rsidRPr="00A35C63">
            <w:rPr>
              <w:rFonts w:ascii="Arial" w:eastAsia="Times New Roman" w:hAnsi="Arial" w:cs="Arial"/>
              <w:color w:val="0000FF"/>
              <w:spacing w:val="-10"/>
              <w:sz w:val="18"/>
              <w:szCs w:val="18"/>
              <w:u w:val="single"/>
              <w:lang w:eastAsia="de-CH"/>
            </w:rPr>
            <w:br/>
          </w:r>
          <w:hyperlink r:id="rId2" w:history="1">
            <w:r w:rsidR="00EB07BC" w:rsidRPr="00442816">
              <w:rPr>
                <w:rStyle w:val="Hyperlink"/>
                <w:rFonts w:ascii="Arial" w:eastAsia="Times New Roman" w:hAnsi="Arial" w:cs="Arial"/>
                <w:sz w:val="18"/>
                <w:szCs w:val="18"/>
                <w:lang w:val="en-US" w:eastAsia="de-CH"/>
              </w:rPr>
              <w:t>www.getAir.eu</w:t>
            </w:r>
          </w:hyperlink>
        </w:p>
      </w:tc>
      <w:tc>
        <w:tcPr>
          <w:tcW w:w="2262" w:type="dxa"/>
          <w:shd w:val="clear" w:color="auto" w:fill="auto"/>
        </w:tcPr>
        <w:p w14:paraId="18CBC4E5" w14:textId="7777777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18"/>
              <w:szCs w:val="18"/>
              <w:lang w:eastAsia="de-DE"/>
            </w:rPr>
          </w:pPr>
          <w:r w:rsidRPr="00A35C63">
            <w:rPr>
              <w:rFonts w:ascii="Arial" w:eastAsia="Times New Roman" w:hAnsi="Arial" w:cs="Arial"/>
              <w:b/>
              <w:color w:val="000000"/>
              <w:sz w:val="18"/>
              <w:szCs w:val="18"/>
              <w:lang w:eastAsia="de-CH"/>
            </w:rPr>
            <w:t>getAir Pressestelle</w:t>
          </w:r>
          <w:r w:rsidRPr="00A35C63">
            <w:rPr>
              <w:rFonts w:ascii="Arial" w:eastAsia="Times New Roman" w:hAnsi="Arial" w:cs="Arial"/>
              <w:b/>
              <w:color w:val="000000"/>
              <w:sz w:val="18"/>
              <w:szCs w:val="18"/>
              <w:lang w:eastAsia="de-CH"/>
            </w:rPr>
            <w:br/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 xml:space="preserve">Sage &amp; Schreibe 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  <w:t>Public Relations GmbH</w:t>
          </w:r>
        </w:p>
      </w:tc>
      <w:tc>
        <w:tcPr>
          <w:tcW w:w="2129" w:type="dxa"/>
          <w:shd w:val="clear" w:color="auto" w:fill="auto"/>
        </w:tcPr>
        <w:p w14:paraId="5C4D3FDC" w14:textId="77777777" w:rsidR="002F39B2" w:rsidRPr="00A35C63" w:rsidRDefault="002F39B2" w:rsidP="002F39B2">
          <w:pPr>
            <w:tabs>
              <w:tab w:val="center" w:pos="4536"/>
              <w:tab w:val="right" w:pos="9072"/>
            </w:tabs>
            <w:rPr>
              <w:rFonts w:ascii="Arial" w:hAnsi="Arial" w:cs="Arial"/>
              <w:b/>
              <w:sz w:val="18"/>
              <w:szCs w:val="18"/>
              <w:lang w:eastAsia="de-DE"/>
            </w:rPr>
          </w:pP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t>Thierschstraße 5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  <w:t>D-80538 München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  <w:t>Tel. +49 89 23 888-980</w:t>
          </w:r>
          <w:r w:rsidRPr="00A35C63">
            <w:rPr>
              <w:rFonts w:ascii="Arial" w:eastAsia="Times New Roman" w:hAnsi="Arial" w:cs="Arial"/>
              <w:color w:val="000000"/>
              <w:sz w:val="18"/>
              <w:szCs w:val="18"/>
              <w:lang w:eastAsia="de-CH"/>
            </w:rPr>
            <w:br/>
          </w:r>
          <w:hyperlink r:id="rId3" w:history="1">
            <w:r w:rsidRPr="00A35C63">
              <w:rPr>
                <w:rFonts w:ascii="Arial" w:eastAsia="Times New Roman" w:hAnsi="Arial" w:cs="Arial"/>
                <w:color w:val="0000FF"/>
                <w:sz w:val="18"/>
                <w:szCs w:val="18"/>
                <w:u w:val="single"/>
                <w:lang w:eastAsia="de-CH"/>
              </w:rPr>
              <w:t>www.sage-schreibe.de</w:t>
            </w:r>
          </w:hyperlink>
        </w:p>
      </w:tc>
    </w:tr>
  </w:tbl>
  <w:p w14:paraId="3907E6DB" w14:textId="07E20BDF" w:rsidR="00427DCF" w:rsidRPr="002F39B2" w:rsidRDefault="00427DCF" w:rsidP="002F39B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2CE451" w14:textId="77777777" w:rsidR="00560728" w:rsidRDefault="00560728" w:rsidP="00427DCF">
      <w:pPr>
        <w:spacing w:after="0" w:line="240" w:lineRule="auto"/>
      </w:pPr>
      <w:r>
        <w:separator/>
      </w:r>
    </w:p>
  </w:footnote>
  <w:footnote w:type="continuationSeparator" w:id="0">
    <w:p w14:paraId="047CA1AC" w14:textId="77777777" w:rsidR="00560728" w:rsidRDefault="00560728" w:rsidP="00427D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EE0413" w14:textId="77777777" w:rsidR="00427DCF" w:rsidRDefault="00945435" w:rsidP="00945435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85ADE39" wp14:editId="110C0B26">
          <wp:extent cx="1524000" cy="762000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etAir_logoclaim_cmyk_500px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24000" cy="76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91F3415" w14:textId="77777777" w:rsidR="00945435" w:rsidRPr="00A35C63" w:rsidRDefault="00945435" w:rsidP="00945435">
    <w:pPr>
      <w:pStyle w:val="Kopfzeile"/>
      <w:tabs>
        <w:tab w:val="right" w:pos="9129"/>
      </w:tabs>
      <w:spacing w:line="360" w:lineRule="auto"/>
      <w:rPr>
        <w:rFonts w:ascii="Arial" w:hAnsi="Arial" w:cs="Arial"/>
        <w:sz w:val="44"/>
        <w:szCs w:val="21"/>
      </w:rPr>
    </w:pPr>
    <w:r w:rsidRPr="00A35C63">
      <w:rPr>
        <w:rStyle w:val="Seitenzahl"/>
        <w:rFonts w:ascii="Arial" w:hAnsi="Arial" w:cs="Arial"/>
        <w:sz w:val="44"/>
        <w:szCs w:val="21"/>
      </w:rPr>
      <w:t>Presseinformation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2DCEA8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4D7AC3"/>
    <w:multiLevelType w:val="multilevel"/>
    <w:tmpl w:val="1C10F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736517"/>
    <w:multiLevelType w:val="hybridMultilevel"/>
    <w:tmpl w:val="F5FC747A"/>
    <w:lvl w:ilvl="0" w:tplc="499C441E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FE038D"/>
    <w:multiLevelType w:val="hybridMultilevel"/>
    <w:tmpl w:val="D0865D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E87ED1"/>
    <w:multiLevelType w:val="hybridMultilevel"/>
    <w:tmpl w:val="C0FE71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1311AB"/>
    <w:multiLevelType w:val="multilevel"/>
    <w:tmpl w:val="1C10F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3444230"/>
    <w:multiLevelType w:val="hybridMultilevel"/>
    <w:tmpl w:val="3A3EDD42"/>
    <w:lvl w:ilvl="0" w:tplc="92123D32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F17352"/>
    <w:multiLevelType w:val="hybridMultilevel"/>
    <w:tmpl w:val="0FCC41AE"/>
    <w:lvl w:ilvl="0" w:tplc="BF3CDB48">
      <w:numFmt w:val="bullet"/>
      <w:lvlText w:val=""/>
      <w:lvlJc w:val="left"/>
      <w:pPr>
        <w:ind w:left="785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6"/>
  </w:num>
  <w:num w:numId="3">
    <w:abstractNumId w:val="2"/>
  </w:num>
  <w:num w:numId="4">
    <w:abstractNumId w:val="7"/>
  </w:num>
  <w:num w:numId="5">
    <w:abstractNumId w:val="3"/>
  </w:num>
  <w:num w:numId="6">
    <w:abstractNumId w:val="4"/>
  </w:num>
  <w:num w:numId="7">
    <w:abstractNumId w:val="5"/>
    <w:lvlOverride w:ilvl="1">
      <w:startOverride w:val="1"/>
    </w:lvlOverride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27DCF"/>
    <w:rsid w:val="00000879"/>
    <w:rsid w:val="000019A9"/>
    <w:rsid w:val="00001AF9"/>
    <w:rsid w:val="00002223"/>
    <w:rsid w:val="00002E51"/>
    <w:rsid w:val="00002F77"/>
    <w:rsid w:val="00005308"/>
    <w:rsid w:val="00006E89"/>
    <w:rsid w:val="00010468"/>
    <w:rsid w:val="00012DFE"/>
    <w:rsid w:val="00014C4C"/>
    <w:rsid w:val="00015A29"/>
    <w:rsid w:val="0001683A"/>
    <w:rsid w:val="0002050B"/>
    <w:rsid w:val="000227FC"/>
    <w:rsid w:val="00022CC5"/>
    <w:rsid w:val="00025E4C"/>
    <w:rsid w:val="000262BC"/>
    <w:rsid w:val="0002755A"/>
    <w:rsid w:val="000317CA"/>
    <w:rsid w:val="0003656F"/>
    <w:rsid w:val="00041AA9"/>
    <w:rsid w:val="00041AB1"/>
    <w:rsid w:val="00043F6D"/>
    <w:rsid w:val="00044C54"/>
    <w:rsid w:val="00045399"/>
    <w:rsid w:val="000457E6"/>
    <w:rsid w:val="00045E47"/>
    <w:rsid w:val="0004730D"/>
    <w:rsid w:val="00047DB1"/>
    <w:rsid w:val="00051377"/>
    <w:rsid w:val="000516DA"/>
    <w:rsid w:val="00051B9B"/>
    <w:rsid w:val="00052502"/>
    <w:rsid w:val="00052CA3"/>
    <w:rsid w:val="00054461"/>
    <w:rsid w:val="00055479"/>
    <w:rsid w:val="000568D5"/>
    <w:rsid w:val="0005759F"/>
    <w:rsid w:val="000664EF"/>
    <w:rsid w:val="00066B2B"/>
    <w:rsid w:val="00066F75"/>
    <w:rsid w:val="000676A7"/>
    <w:rsid w:val="000708A6"/>
    <w:rsid w:val="00073686"/>
    <w:rsid w:val="00074F08"/>
    <w:rsid w:val="0007763F"/>
    <w:rsid w:val="0008295E"/>
    <w:rsid w:val="000839EB"/>
    <w:rsid w:val="0008435B"/>
    <w:rsid w:val="00084673"/>
    <w:rsid w:val="000858DB"/>
    <w:rsid w:val="0008628B"/>
    <w:rsid w:val="00091358"/>
    <w:rsid w:val="000946D8"/>
    <w:rsid w:val="000957A8"/>
    <w:rsid w:val="00096478"/>
    <w:rsid w:val="00097919"/>
    <w:rsid w:val="000A0F5B"/>
    <w:rsid w:val="000A1EC6"/>
    <w:rsid w:val="000A2A42"/>
    <w:rsid w:val="000A4612"/>
    <w:rsid w:val="000A75E1"/>
    <w:rsid w:val="000A7A2C"/>
    <w:rsid w:val="000A7AEA"/>
    <w:rsid w:val="000B04FB"/>
    <w:rsid w:val="000B0799"/>
    <w:rsid w:val="000B0885"/>
    <w:rsid w:val="000B1518"/>
    <w:rsid w:val="000B6C01"/>
    <w:rsid w:val="000C0E38"/>
    <w:rsid w:val="000C1399"/>
    <w:rsid w:val="000C3AE8"/>
    <w:rsid w:val="000C6545"/>
    <w:rsid w:val="000C72F9"/>
    <w:rsid w:val="000C7CD8"/>
    <w:rsid w:val="000D25D1"/>
    <w:rsid w:val="000D290A"/>
    <w:rsid w:val="000D40B4"/>
    <w:rsid w:val="000D4784"/>
    <w:rsid w:val="000D49CA"/>
    <w:rsid w:val="000E06E8"/>
    <w:rsid w:val="000E115A"/>
    <w:rsid w:val="000E236B"/>
    <w:rsid w:val="000E4896"/>
    <w:rsid w:val="000E6F67"/>
    <w:rsid w:val="000E6FF1"/>
    <w:rsid w:val="000E716F"/>
    <w:rsid w:val="000E717E"/>
    <w:rsid w:val="000F0AC2"/>
    <w:rsid w:val="000F3807"/>
    <w:rsid w:val="000F3BA1"/>
    <w:rsid w:val="000F6179"/>
    <w:rsid w:val="000F6688"/>
    <w:rsid w:val="000F6812"/>
    <w:rsid w:val="0010384C"/>
    <w:rsid w:val="00104A5B"/>
    <w:rsid w:val="00105664"/>
    <w:rsid w:val="001074F3"/>
    <w:rsid w:val="00111046"/>
    <w:rsid w:val="001132B1"/>
    <w:rsid w:val="001135A9"/>
    <w:rsid w:val="001149A0"/>
    <w:rsid w:val="00114A8E"/>
    <w:rsid w:val="0011568B"/>
    <w:rsid w:val="00123AE3"/>
    <w:rsid w:val="0012515E"/>
    <w:rsid w:val="00130240"/>
    <w:rsid w:val="001333CE"/>
    <w:rsid w:val="001343EF"/>
    <w:rsid w:val="001347A0"/>
    <w:rsid w:val="00137A30"/>
    <w:rsid w:val="0014186D"/>
    <w:rsid w:val="00141AC5"/>
    <w:rsid w:val="001421A5"/>
    <w:rsid w:val="00143F01"/>
    <w:rsid w:val="00147B66"/>
    <w:rsid w:val="001516E5"/>
    <w:rsid w:val="001530F1"/>
    <w:rsid w:val="00153553"/>
    <w:rsid w:val="00155C9A"/>
    <w:rsid w:val="00156D46"/>
    <w:rsid w:val="00160D3B"/>
    <w:rsid w:val="00171C10"/>
    <w:rsid w:val="00175A1F"/>
    <w:rsid w:val="00175F93"/>
    <w:rsid w:val="0018052D"/>
    <w:rsid w:val="00181224"/>
    <w:rsid w:val="0018497D"/>
    <w:rsid w:val="00186A30"/>
    <w:rsid w:val="0019185B"/>
    <w:rsid w:val="0019214B"/>
    <w:rsid w:val="00194025"/>
    <w:rsid w:val="0019470E"/>
    <w:rsid w:val="00194E83"/>
    <w:rsid w:val="001965BA"/>
    <w:rsid w:val="001A0264"/>
    <w:rsid w:val="001A05BC"/>
    <w:rsid w:val="001A1CA0"/>
    <w:rsid w:val="001A272A"/>
    <w:rsid w:val="001A4520"/>
    <w:rsid w:val="001A486C"/>
    <w:rsid w:val="001A78F4"/>
    <w:rsid w:val="001A7C90"/>
    <w:rsid w:val="001B7B42"/>
    <w:rsid w:val="001C2B8B"/>
    <w:rsid w:val="001C2DBD"/>
    <w:rsid w:val="001C3CE4"/>
    <w:rsid w:val="001C413A"/>
    <w:rsid w:val="001C7800"/>
    <w:rsid w:val="001D06E2"/>
    <w:rsid w:val="001D20FA"/>
    <w:rsid w:val="001D27CC"/>
    <w:rsid w:val="001D74B5"/>
    <w:rsid w:val="001D79B9"/>
    <w:rsid w:val="001E29F0"/>
    <w:rsid w:val="001E46A6"/>
    <w:rsid w:val="001E4A68"/>
    <w:rsid w:val="001E6DF9"/>
    <w:rsid w:val="001E7386"/>
    <w:rsid w:val="001E7A79"/>
    <w:rsid w:val="001E7EBF"/>
    <w:rsid w:val="001F24CC"/>
    <w:rsid w:val="001F459A"/>
    <w:rsid w:val="001F4E69"/>
    <w:rsid w:val="001F616B"/>
    <w:rsid w:val="0020058C"/>
    <w:rsid w:val="002032F8"/>
    <w:rsid w:val="002049C4"/>
    <w:rsid w:val="00205C53"/>
    <w:rsid w:val="002063C7"/>
    <w:rsid w:val="002065E0"/>
    <w:rsid w:val="00206E94"/>
    <w:rsid w:val="0020726C"/>
    <w:rsid w:val="002073EE"/>
    <w:rsid w:val="00207668"/>
    <w:rsid w:val="00210D7F"/>
    <w:rsid w:val="0021175D"/>
    <w:rsid w:val="00212C00"/>
    <w:rsid w:val="00212DCF"/>
    <w:rsid w:val="002209BB"/>
    <w:rsid w:val="00220BFE"/>
    <w:rsid w:val="00222787"/>
    <w:rsid w:val="0022415C"/>
    <w:rsid w:val="0022660E"/>
    <w:rsid w:val="00227191"/>
    <w:rsid w:val="00232701"/>
    <w:rsid w:val="002329EE"/>
    <w:rsid w:val="00234B26"/>
    <w:rsid w:val="00235D55"/>
    <w:rsid w:val="00236E0C"/>
    <w:rsid w:val="00236FC0"/>
    <w:rsid w:val="00237F11"/>
    <w:rsid w:val="0024116B"/>
    <w:rsid w:val="00246E23"/>
    <w:rsid w:val="0025155D"/>
    <w:rsid w:val="00256E0A"/>
    <w:rsid w:val="0025759C"/>
    <w:rsid w:val="00260CCD"/>
    <w:rsid w:val="002642F8"/>
    <w:rsid w:val="00266833"/>
    <w:rsid w:val="00267BBF"/>
    <w:rsid w:val="00270EB0"/>
    <w:rsid w:val="00270ED7"/>
    <w:rsid w:val="002717A8"/>
    <w:rsid w:val="00273112"/>
    <w:rsid w:val="002731AE"/>
    <w:rsid w:val="00273B24"/>
    <w:rsid w:val="00276F49"/>
    <w:rsid w:val="00277BF1"/>
    <w:rsid w:val="00281AD4"/>
    <w:rsid w:val="00282055"/>
    <w:rsid w:val="00282FF8"/>
    <w:rsid w:val="0028536C"/>
    <w:rsid w:val="00290DC6"/>
    <w:rsid w:val="00290FD2"/>
    <w:rsid w:val="00291079"/>
    <w:rsid w:val="002923B9"/>
    <w:rsid w:val="00292468"/>
    <w:rsid w:val="00292D25"/>
    <w:rsid w:val="00293B69"/>
    <w:rsid w:val="002951AF"/>
    <w:rsid w:val="00295703"/>
    <w:rsid w:val="0029651B"/>
    <w:rsid w:val="00296A0E"/>
    <w:rsid w:val="002A5B4E"/>
    <w:rsid w:val="002B163A"/>
    <w:rsid w:val="002B2B81"/>
    <w:rsid w:val="002B3641"/>
    <w:rsid w:val="002C04CD"/>
    <w:rsid w:val="002C2673"/>
    <w:rsid w:val="002C298C"/>
    <w:rsid w:val="002C51D4"/>
    <w:rsid w:val="002C621F"/>
    <w:rsid w:val="002D1FF0"/>
    <w:rsid w:val="002D4203"/>
    <w:rsid w:val="002D439D"/>
    <w:rsid w:val="002D4F7F"/>
    <w:rsid w:val="002E25DF"/>
    <w:rsid w:val="002E26C5"/>
    <w:rsid w:val="002E2E77"/>
    <w:rsid w:val="002E3D25"/>
    <w:rsid w:val="002E46D8"/>
    <w:rsid w:val="002E6D4F"/>
    <w:rsid w:val="002E6FD8"/>
    <w:rsid w:val="002F0508"/>
    <w:rsid w:val="002F0EF0"/>
    <w:rsid w:val="002F2280"/>
    <w:rsid w:val="002F273F"/>
    <w:rsid w:val="002F2B14"/>
    <w:rsid w:val="002F39B2"/>
    <w:rsid w:val="002F5112"/>
    <w:rsid w:val="002F67FE"/>
    <w:rsid w:val="002F74A5"/>
    <w:rsid w:val="003006FB"/>
    <w:rsid w:val="0030150E"/>
    <w:rsid w:val="00304E28"/>
    <w:rsid w:val="003052F3"/>
    <w:rsid w:val="00305479"/>
    <w:rsid w:val="00305F72"/>
    <w:rsid w:val="003063AB"/>
    <w:rsid w:val="00310B3B"/>
    <w:rsid w:val="003135BD"/>
    <w:rsid w:val="00317FEF"/>
    <w:rsid w:val="003208BB"/>
    <w:rsid w:val="0032136A"/>
    <w:rsid w:val="003219A1"/>
    <w:rsid w:val="0032266A"/>
    <w:rsid w:val="00322C27"/>
    <w:rsid w:val="003256BA"/>
    <w:rsid w:val="00325D98"/>
    <w:rsid w:val="003303E4"/>
    <w:rsid w:val="003324D2"/>
    <w:rsid w:val="00333A51"/>
    <w:rsid w:val="00334810"/>
    <w:rsid w:val="00334A31"/>
    <w:rsid w:val="00337512"/>
    <w:rsid w:val="003402FE"/>
    <w:rsid w:val="00340A43"/>
    <w:rsid w:val="00343B80"/>
    <w:rsid w:val="00343EDC"/>
    <w:rsid w:val="00344A0A"/>
    <w:rsid w:val="00346C68"/>
    <w:rsid w:val="00347517"/>
    <w:rsid w:val="0035066A"/>
    <w:rsid w:val="00351F8A"/>
    <w:rsid w:val="003534DA"/>
    <w:rsid w:val="00354E30"/>
    <w:rsid w:val="003550A2"/>
    <w:rsid w:val="00356F5C"/>
    <w:rsid w:val="003577E4"/>
    <w:rsid w:val="003623EE"/>
    <w:rsid w:val="00363B30"/>
    <w:rsid w:val="00364C34"/>
    <w:rsid w:val="00365B3E"/>
    <w:rsid w:val="0036619A"/>
    <w:rsid w:val="00366767"/>
    <w:rsid w:val="00367AAD"/>
    <w:rsid w:val="00367E93"/>
    <w:rsid w:val="00370DC2"/>
    <w:rsid w:val="00374264"/>
    <w:rsid w:val="0037548E"/>
    <w:rsid w:val="00375AE8"/>
    <w:rsid w:val="00380D0D"/>
    <w:rsid w:val="003829AC"/>
    <w:rsid w:val="00391F55"/>
    <w:rsid w:val="00392283"/>
    <w:rsid w:val="0039347F"/>
    <w:rsid w:val="00394BD8"/>
    <w:rsid w:val="0039721E"/>
    <w:rsid w:val="003A3B01"/>
    <w:rsid w:val="003A3FE0"/>
    <w:rsid w:val="003B02FA"/>
    <w:rsid w:val="003B1186"/>
    <w:rsid w:val="003B1895"/>
    <w:rsid w:val="003B2436"/>
    <w:rsid w:val="003B26E9"/>
    <w:rsid w:val="003B3278"/>
    <w:rsid w:val="003B449B"/>
    <w:rsid w:val="003B49E3"/>
    <w:rsid w:val="003B508B"/>
    <w:rsid w:val="003B75E4"/>
    <w:rsid w:val="003C2403"/>
    <w:rsid w:val="003C6054"/>
    <w:rsid w:val="003C6ADB"/>
    <w:rsid w:val="003D0939"/>
    <w:rsid w:val="003D0ED1"/>
    <w:rsid w:val="003D38C8"/>
    <w:rsid w:val="003E1994"/>
    <w:rsid w:val="003E463D"/>
    <w:rsid w:val="003F27D8"/>
    <w:rsid w:val="003F2BE7"/>
    <w:rsid w:val="003F36CC"/>
    <w:rsid w:val="003F43AC"/>
    <w:rsid w:val="003F73E4"/>
    <w:rsid w:val="003F7634"/>
    <w:rsid w:val="00400F94"/>
    <w:rsid w:val="0040234F"/>
    <w:rsid w:val="00402E2E"/>
    <w:rsid w:val="00403FD8"/>
    <w:rsid w:val="00411CB2"/>
    <w:rsid w:val="0041223A"/>
    <w:rsid w:val="00412CC8"/>
    <w:rsid w:val="0041345F"/>
    <w:rsid w:val="004142BC"/>
    <w:rsid w:val="004144E8"/>
    <w:rsid w:val="00420699"/>
    <w:rsid w:val="00420F05"/>
    <w:rsid w:val="00421717"/>
    <w:rsid w:val="00421B23"/>
    <w:rsid w:val="004234D7"/>
    <w:rsid w:val="00423A8C"/>
    <w:rsid w:val="00423E21"/>
    <w:rsid w:val="0042484C"/>
    <w:rsid w:val="0042553E"/>
    <w:rsid w:val="00426F6B"/>
    <w:rsid w:val="00427DCF"/>
    <w:rsid w:val="00430133"/>
    <w:rsid w:val="00431121"/>
    <w:rsid w:val="0043407D"/>
    <w:rsid w:val="004344ED"/>
    <w:rsid w:val="00435070"/>
    <w:rsid w:val="00437041"/>
    <w:rsid w:val="00437BBC"/>
    <w:rsid w:val="00440880"/>
    <w:rsid w:val="004408F2"/>
    <w:rsid w:val="00441353"/>
    <w:rsid w:val="00442549"/>
    <w:rsid w:val="0044261C"/>
    <w:rsid w:val="00443A3E"/>
    <w:rsid w:val="00443E0B"/>
    <w:rsid w:val="00445B42"/>
    <w:rsid w:val="004508E6"/>
    <w:rsid w:val="004520E4"/>
    <w:rsid w:val="00452F72"/>
    <w:rsid w:val="004604BC"/>
    <w:rsid w:val="004609B9"/>
    <w:rsid w:val="0046264B"/>
    <w:rsid w:val="00462DAE"/>
    <w:rsid w:val="00463C22"/>
    <w:rsid w:val="00466E6B"/>
    <w:rsid w:val="00467D9B"/>
    <w:rsid w:val="0047099F"/>
    <w:rsid w:val="004716DB"/>
    <w:rsid w:val="00471D47"/>
    <w:rsid w:val="0047221D"/>
    <w:rsid w:val="0048421C"/>
    <w:rsid w:val="00485795"/>
    <w:rsid w:val="00485FB9"/>
    <w:rsid w:val="00491C6C"/>
    <w:rsid w:val="00494561"/>
    <w:rsid w:val="00496128"/>
    <w:rsid w:val="004972A8"/>
    <w:rsid w:val="004A0159"/>
    <w:rsid w:val="004A0E17"/>
    <w:rsid w:val="004A132D"/>
    <w:rsid w:val="004A1FE4"/>
    <w:rsid w:val="004A4B21"/>
    <w:rsid w:val="004A4F08"/>
    <w:rsid w:val="004A71D0"/>
    <w:rsid w:val="004A72FE"/>
    <w:rsid w:val="004A780F"/>
    <w:rsid w:val="004A78E3"/>
    <w:rsid w:val="004A7BBB"/>
    <w:rsid w:val="004B0CF3"/>
    <w:rsid w:val="004B0D31"/>
    <w:rsid w:val="004B0D79"/>
    <w:rsid w:val="004B163D"/>
    <w:rsid w:val="004B17AD"/>
    <w:rsid w:val="004B1DD5"/>
    <w:rsid w:val="004B2C37"/>
    <w:rsid w:val="004B2F65"/>
    <w:rsid w:val="004B64D9"/>
    <w:rsid w:val="004B7C18"/>
    <w:rsid w:val="004C0ED5"/>
    <w:rsid w:val="004C21FB"/>
    <w:rsid w:val="004C2941"/>
    <w:rsid w:val="004C448F"/>
    <w:rsid w:val="004C4CCF"/>
    <w:rsid w:val="004D5E07"/>
    <w:rsid w:val="004D696D"/>
    <w:rsid w:val="004D7BD4"/>
    <w:rsid w:val="004E1F3E"/>
    <w:rsid w:val="004E2601"/>
    <w:rsid w:val="004E6261"/>
    <w:rsid w:val="004E733C"/>
    <w:rsid w:val="004F14C9"/>
    <w:rsid w:val="004F2177"/>
    <w:rsid w:val="004F4810"/>
    <w:rsid w:val="004F6B38"/>
    <w:rsid w:val="004F7502"/>
    <w:rsid w:val="00501212"/>
    <w:rsid w:val="0050175A"/>
    <w:rsid w:val="005022F2"/>
    <w:rsid w:val="00502B5D"/>
    <w:rsid w:val="005039C8"/>
    <w:rsid w:val="00504AFF"/>
    <w:rsid w:val="005071D1"/>
    <w:rsid w:val="005128E1"/>
    <w:rsid w:val="00515602"/>
    <w:rsid w:val="00516EE1"/>
    <w:rsid w:val="00516F59"/>
    <w:rsid w:val="00524AFF"/>
    <w:rsid w:val="0052575E"/>
    <w:rsid w:val="00525F30"/>
    <w:rsid w:val="0052664A"/>
    <w:rsid w:val="005318C5"/>
    <w:rsid w:val="005332A3"/>
    <w:rsid w:val="0053353C"/>
    <w:rsid w:val="00533B1C"/>
    <w:rsid w:val="005356D5"/>
    <w:rsid w:val="00535A9D"/>
    <w:rsid w:val="005369E1"/>
    <w:rsid w:val="0053780E"/>
    <w:rsid w:val="00540E97"/>
    <w:rsid w:val="005419D4"/>
    <w:rsid w:val="00541D0E"/>
    <w:rsid w:val="005424E4"/>
    <w:rsid w:val="00542604"/>
    <w:rsid w:val="005436D0"/>
    <w:rsid w:val="00546DA8"/>
    <w:rsid w:val="00550050"/>
    <w:rsid w:val="005509D3"/>
    <w:rsid w:val="005519ED"/>
    <w:rsid w:val="0055249B"/>
    <w:rsid w:val="005537EE"/>
    <w:rsid w:val="005550A4"/>
    <w:rsid w:val="00555B5F"/>
    <w:rsid w:val="00556250"/>
    <w:rsid w:val="00556CCE"/>
    <w:rsid w:val="005601CD"/>
    <w:rsid w:val="00560728"/>
    <w:rsid w:val="005613B2"/>
    <w:rsid w:val="00562B05"/>
    <w:rsid w:val="00567AB7"/>
    <w:rsid w:val="00571B5E"/>
    <w:rsid w:val="00572D25"/>
    <w:rsid w:val="00575BD7"/>
    <w:rsid w:val="00582504"/>
    <w:rsid w:val="005831D9"/>
    <w:rsid w:val="00584FF3"/>
    <w:rsid w:val="005868C4"/>
    <w:rsid w:val="00591CAA"/>
    <w:rsid w:val="005925B8"/>
    <w:rsid w:val="00592628"/>
    <w:rsid w:val="00592DBD"/>
    <w:rsid w:val="00594805"/>
    <w:rsid w:val="00597F22"/>
    <w:rsid w:val="005A0781"/>
    <w:rsid w:val="005A45A7"/>
    <w:rsid w:val="005A7B10"/>
    <w:rsid w:val="005B171B"/>
    <w:rsid w:val="005B2BA1"/>
    <w:rsid w:val="005B79FD"/>
    <w:rsid w:val="005C172E"/>
    <w:rsid w:val="005C17AB"/>
    <w:rsid w:val="005C251F"/>
    <w:rsid w:val="005C28F9"/>
    <w:rsid w:val="005C37B4"/>
    <w:rsid w:val="005C3C3D"/>
    <w:rsid w:val="005D3AA0"/>
    <w:rsid w:val="005D6C6F"/>
    <w:rsid w:val="005D7215"/>
    <w:rsid w:val="005E1331"/>
    <w:rsid w:val="005E1A8C"/>
    <w:rsid w:val="005E5784"/>
    <w:rsid w:val="005E6E90"/>
    <w:rsid w:val="00600444"/>
    <w:rsid w:val="0060113D"/>
    <w:rsid w:val="006015BE"/>
    <w:rsid w:val="006059DF"/>
    <w:rsid w:val="00605A9F"/>
    <w:rsid w:val="00606365"/>
    <w:rsid w:val="00607242"/>
    <w:rsid w:val="00611327"/>
    <w:rsid w:val="00612804"/>
    <w:rsid w:val="006136ED"/>
    <w:rsid w:val="00615731"/>
    <w:rsid w:val="006170F2"/>
    <w:rsid w:val="006173A5"/>
    <w:rsid w:val="006213D4"/>
    <w:rsid w:val="00621C9F"/>
    <w:rsid w:val="00623C7C"/>
    <w:rsid w:val="006242FC"/>
    <w:rsid w:val="00625BA6"/>
    <w:rsid w:val="006276DD"/>
    <w:rsid w:val="00631D78"/>
    <w:rsid w:val="006351C6"/>
    <w:rsid w:val="0063618B"/>
    <w:rsid w:val="006372E9"/>
    <w:rsid w:val="006435E6"/>
    <w:rsid w:val="0064362B"/>
    <w:rsid w:val="0064371F"/>
    <w:rsid w:val="006448FA"/>
    <w:rsid w:val="00646779"/>
    <w:rsid w:val="00652FEA"/>
    <w:rsid w:val="006537D9"/>
    <w:rsid w:val="00654ADA"/>
    <w:rsid w:val="00655437"/>
    <w:rsid w:val="00655FBF"/>
    <w:rsid w:val="00656060"/>
    <w:rsid w:val="00657040"/>
    <w:rsid w:val="00661C18"/>
    <w:rsid w:val="00661C7A"/>
    <w:rsid w:val="0066281D"/>
    <w:rsid w:val="00664D97"/>
    <w:rsid w:val="0066710A"/>
    <w:rsid w:val="00672FA5"/>
    <w:rsid w:val="00674474"/>
    <w:rsid w:val="00676EA3"/>
    <w:rsid w:val="00680F3B"/>
    <w:rsid w:val="006825FA"/>
    <w:rsid w:val="00682B4A"/>
    <w:rsid w:val="00683546"/>
    <w:rsid w:val="00684D54"/>
    <w:rsid w:val="0068581B"/>
    <w:rsid w:val="00687A3E"/>
    <w:rsid w:val="00690F2E"/>
    <w:rsid w:val="00691F39"/>
    <w:rsid w:val="00695815"/>
    <w:rsid w:val="006963F7"/>
    <w:rsid w:val="006A002C"/>
    <w:rsid w:val="006A4E32"/>
    <w:rsid w:val="006A4EF7"/>
    <w:rsid w:val="006A5BB4"/>
    <w:rsid w:val="006A7661"/>
    <w:rsid w:val="006B0C34"/>
    <w:rsid w:val="006B115A"/>
    <w:rsid w:val="006B1C4E"/>
    <w:rsid w:val="006B1FF0"/>
    <w:rsid w:val="006B2B56"/>
    <w:rsid w:val="006B2D8C"/>
    <w:rsid w:val="006B315D"/>
    <w:rsid w:val="006B5165"/>
    <w:rsid w:val="006B5A9B"/>
    <w:rsid w:val="006B6237"/>
    <w:rsid w:val="006B6247"/>
    <w:rsid w:val="006C383D"/>
    <w:rsid w:val="006C4C99"/>
    <w:rsid w:val="006C5731"/>
    <w:rsid w:val="006C6096"/>
    <w:rsid w:val="006C7B5A"/>
    <w:rsid w:val="006D092F"/>
    <w:rsid w:val="006D27E8"/>
    <w:rsid w:val="006D3B8E"/>
    <w:rsid w:val="006D4037"/>
    <w:rsid w:val="006D78D9"/>
    <w:rsid w:val="006E1A67"/>
    <w:rsid w:val="006E2784"/>
    <w:rsid w:val="006E2BCC"/>
    <w:rsid w:val="006E31C8"/>
    <w:rsid w:val="006E3E01"/>
    <w:rsid w:val="006E6299"/>
    <w:rsid w:val="006E709B"/>
    <w:rsid w:val="006E7929"/>
    <w:rsid w:val="006E7DCE"/>
    <w:rsid w:val="006F23DE"/>
    <w:rsid w:val="006F5211"/>
    <w:rsid w:val="006F6212"/>
    <w:rsid w:val="007002CB"/>
    <w:rsid w:val="00700D27"/>
    <w:rsid w:val="00701F60"/>
    <w:rsid w:val="00702561"/>
    <w:rsid w:val="00704047"/>
    <w:rsid w:val="00704648"/>
    <w:rsid w:val="00704687"/>
    <w:rsid w:val="0070547C"/>
    <w:rsid w:val="0070619F"/>
    <w:rsid w:val="007061AF"/>
    <w:rsid w:val="00706634"/>
    <w:rsid w:val="007106C4"/>
    <w:rsid w:val="00711596"/>
    <w:rsid w:val="007126A8"/>
    <w:rsid w:val="00720429"/>
    <w:rsid w:val="007206D6"/>
    <w:rsid w:val="00721A8F"/>
    <w:rsid w:val="00723037"/>
    <w:rsid w:val="00727F78"/>
    <w:rsid w:val="00731DAB"/>
    <w:rsid w:val="00731EFB"/>
    <w:rsid w:val="00731F29"/>
    <w:rsid w:val="00735C54"/>
    <w:rsid w:val="0074145B"/>
    <w:rsid w:val="007470BB"/>
    <w:rsid w:val="00747576"/>
    <w:rsid w:val="00750FF8"/>
    <w:rsid w:val="0075117F"/>
    <w:rsid w:val="0075153F"/>
    <w:rsid w:val="00751E69"/>
    <w:rsid w:val="0075427D"/>
    <w:rsid w:val="00760056"/>
    <w:rsid w:val="007623CF"/>
    <w:rsid w:val="007625EE"/>
    <w:rsid w:val="007641F8"/>
    <w:rsid w:val="00765844"/>
    <w:rsid w:val="007668EF"/>
    <w:rsid w:val="007729A9"/>
    <w:rsid w:val="0077701E"/>
    <w:rsid w:val="00777F3C"/>
    <w:rsid w:val="007807F6"/>
    <w:rsid w:val="007820C3"/>
    <w:rsid w:val="00782827"/>
    <w:rsid w:val="00785108"/>
    <w:rsid w:val="0078610D"/>
    <w:rsid w:val="0078699E"/>
    <w:rsid w:val="00787945"/>
    <w:rsid w:val="00790A66"/>
    <w:rsid w:val="00791911"/>
    <w:rsid w:val="00792667"/>
    <w:rsid w:val="0079305C"/>
    <w:rsid w:val="0079312D"/>
    <w:rsid w:val="00793774"/>
    <w:rsid w:val="007975BC"/>
    <w:rsid w:val="007A3E74"/>
    <w:rsid w:val="007A7EB5"/>
    <w:rsid w:val="007B0284"/>
    <w:rsid w:val="007B0A62"/>
    <w:rsid w:val="007B0FF9"/>
    <w:rsid w:val="007B1391"/>
    <w:rsid w:val="007B1B0F"/>
    <w:rsid w:val="007B1C86"/>
    <w:rsid w:val="007B6026"/>
    <w:rsid w:val="007B6936"/>
    <w:rsid w:val="007B7C94"/>
    <w:rsid w:val="007C0175"/>
    <w:rsid w:val="007C49C9"/>
    <w:rsid w:val="007C4E2E"/>
    <w:rsid w:val="007C576B"/>
    <w:rsid w:val="007D01B5"/>
    <w:rsid w:val="007D11D2"/>
    <w:rsid w:val="007D1FF6"/>
    <w:rsid w:val="007D3D70"/>
    <w:rsid w:val="007D3D88"/>
    <w:rsid w:val="007D4543"/>
    <w:rsid w:val="007D4C7A"/>
    <w:rsid w:val="007D58E3"/>
    <w:rsid w:val="007D5CB4"/>
    <w:rsid w:val="007D6E23"/>
    <w:rsid w:val="007E254B"/>
    <w:rsid w:val="007E4F4B"/>
    <w:rsid w:val="007E6553"/>
    <w:rsid w:val="007E7EAB"/>
    <w:rsid w:val="007F2785"/>
    <w:rsid w:val="007F36D7"/>
    <w:rsid w:val="007F4A80"/>
    <w:rsid w:val="007F4F1B"/>
    <w:rsid w:val="008006E7"/>
    <w:rsid w:val="00801567"/>
    <w:rsid w:val="0080260A"/>
    <w:rsid w:val="00803175"/>
    <w:rsid w:val="00803709"/>
    <w:rsid w:val="00807B2C"/>
    <w:rsid w:val="008105BE"/>
    <w:rsid w:val="00810F3C"/>
    <w:rsid w:val="00812EED"/>
    <w:rsid w:val="008145A3"/>
    <w:rsid w:val="00814A76"/>
    <w:rsid w:val="00816450"/>
    <w:rsid w:val="008179B6"/>
    <w:rsid w:val="00820F32"/>
    <w:rsid w:val="00821345"/>
    <w:rsid w:val="008225C1"/>
    <w:rsid w:val="00822C12"/>
    <w:rsid w:val="0082412F"/>
    <w:rsid w:val="00824DDB"/>
    <w:rsid w:val="00825076"/>
    <w:rsid w:val="00827C33"/>
    <w:rsid w:val="008306D7"/>
    <w:rsid w:val="00831C1F"/>
    <w:rsid w:val="008322CE"/>
    <w:rsid w:val="008324CD"/>
    <w:rsid w:val="00833B8E"/>
    <w:rsid w:val="00835336"/>
    <w:rsid w:val="00836A6F"/>
    <w:rsid w:val="00836E1E"/>
    <w:rsid w:val="0084017D"/>
    <w:rsid w:val="008404DF"/>
    <w:rsid w:val="00840BEA"/>
    <w:rsid w:val="008410D3"/>
    <w:rsid w:val="008466A4"/>
    <w:rsid w:val="00850018"/>
    <w:rsid w:val="00854084"/>
    <w:rsid w:val="008540C9"/>
    <w:rsid w:val="008605E0"/>
    <w:rsid w:val="0086066F"/>
    <w:rsid w:val="00860C55"/>
    <w:rsid w:val="00861910"/>
    <w:rsid w:val="00862661"/>
    <w:rsid w:val="00862E25"/>
    <w:rsid w:val="008661A0"/>
    <w:rsid w:val="00866332"/>
    <w:rsid w:val="00867D5D"/>
    <w:rsid w:val="008713E7"/>
    <w:rsid w:val="0087171E"/>
    <w:rsid w:val="0087352D"/>
    <w:rsid w:val="0087582C"/>
    <w:rsid w:val="00876655"/>
    <w:rsid w:val="00877DC9"/>
    <w:rsid w:val="008822E1"/>
    <w:rsid w:val="00882673"/>
    <w:rsid w:val="00884FDD"/>
    <w:rsid w:val="00885AC5"/>
    <w:rsid w:val="008871C8"/>
    <w:rsid w:val="00887210"/>
    <w:rsid w:val="00890B65"/>
    <w:rsid w:val="00893C48"/>
    <w:rsid w:val="00894E09"/>
    <w:rsid w:val="008A2D92"/>
    <w:rsid w:val="008A3006"/>
    <w:rsid w:val="008A3F45"/>
    <w:rsid w:val="008A7077"/>
    <w:rsid w:val="008B0116"/>
    <w:rsid w:val="008B40F6"/>
    <w:rsid w:val="008B4948"/>
    <w:rsid w:val="008B50DB"/>
    <w:rsid w:val="008B5935"/>
    <w:rsid w:val="008B7B44"/>
    <w:rsid w:val="008C1B1D"/>
    <w:rsid w:val="008D1514"/>
    <w:rsid w:val="008D29D7"/>
    <w:rsid w:val="008D30C6"/>
    <w:rsid w:val="008D3738"/>
    <w:rsid w:val="008D55EF"/>
    <w:rsid w:val="008D6BBC"/>
    <w:rsid w:val="008E008C"/>
    <w:rsid w:val="008E0A4F"/>
    <w:rsid w:val="008E17C5"/>
    <w:rsid w:val="008E1C54"/>
    <w:rsid w:val="008E2E62"/>
    <w:rsid w:val="008E6003"/>
    <w:rsid w:val="008E6725"/>
    <w:rsid w:val="008E6F69"/>
    <w:rsid w:val="008E7D0B"/>
    <w:rsid w:val="008F0694"/>
    <w:rsid w:val="008F1FAB"/>
    <w:rsid w:val="008F2EC5"/>
    <w:rsid w:val="008F4C40"/>
    <w:rsid w:val="008F4EB7"/>
    <w:rsid w:val="008F5986"/>
    <w:rsid w:val="008F66C1"/>
    <w:rsid w:val="00902412"/>
    <w:rsid w:val="009058DA"/>
    <w:rsid w:val="009058DD"/>
    <w:rsid w:val="00906662"/>
    <w:rsid w:val="009068D1"/>
    <w:rsid w:val="00907936"/>
    <w:rsid w:val="00907E19"/>
    <w:rsid w:val="00910746"/>
    <w:rsid w:val="0091113A"/>
    <w:rsid w:val="0091192C"/>
    <w:rsid w:val="009119B2"/>
    <w:rsid w:val="0091216A"/>
    <w:rsid w:val="009133BA"/>
    <w:rsid w:val="00913E5C"/>
    <w:rsid w:val="009156B3"/>
    <w:rsid w:val="00916892"/>
    <w:rsid w:val="00923F5F"/>
    <w:rsid w:val="00925533"/>
    <w:rsid w:val="00925653"/>
    <w:rsid w:val="0092651C"/>
    <w:rsid w:val="009272F1"/>
    <w:rsid w:val="00931DEB"/>
    <w:rsid w:val="009334C3"/>
    <w:rsid w:val="00933A83"/>
    <w:rsid w:val="00934296"/>
    <w:rsid w:val="00934BD6"/>
    <w:rsid w:val="0094181D"/>
    <w:rsid w:val="00942436"/>
    <w:rsid w:val="00942C25"/>
    <w:rsid w:val="00944CCA"/>
    <w:rsid w:val="00945435"/>
    <w:rsid w:val="009472AB"/>
    <w:rsid w:val="009474F6"/>
    <w:rsid w:val="00952B20"/>
    <w:rsid w:val="00952CE3"/>
    <w:rsid w:val="00953A3B"/>
    <w:rsid w:val="009541F3"/>
    <w:rsid w:val="009542A7"/>
    <w:rsid w:val="0095796A"/>
    <w:rsid w:val="009603FA"/>
    <w:rsid w:val="009635BC"/>
    <w:rsid w:val="009639D6"/>
    <w:rsid w:val="009639F7"/>
    <w:rsid w:val="009668D5"/>
    <w:rsid w:val="0097152A"/>
    <w:rsid w:val="00972B31"/>
    <w:rsid w:val="009748C8"/>
    <w:rsid w:val="009749F3"/>
    <w:rsid w:val="00975652"/>
    <w:rsid w:val="00975AAB"/>
    <w:rsid w:val="00976F79"/>
    <w:rsid w:val="0098006E"/>
    <w:rsid w:val="00980D2A"/>
    <w:rsid w:val="009816F6"/>
    <w:rsid w:val="0098523C"/>
    <w:rsid w:val="009873C3"/>
    <w:rsid w:val="00990E43"/>
    <w:rsid w:val="009925F5"/>
    <w:rsid w:val="009A1291"/>
    <w:rsid w:val="009A1667"/>
    <w:rsid w:val="009A2CF7"/>
    <w:rsid w:val="009A41B8"/>
    <w:rsid w:val="009A48A4"/>
    <w:rsid w:val="009A593C"/>
    <w:rsid w:val="009B1C29"/>
    <w:rsid w:val="009B2A39"/>
    <w:rsid w:val="009B36C7"/>
    <w:rsid w:val="009B4F17"/>
    <w:rsid w:val="009B60D2"/>
    <w:rsid w:val="009B62C9"/>
    <w:rsid w:val="009B6656"/>
    <w:rsid w:val="009B7EBE"/>
    <w:rsid w:val="009C19FD"/>
    <w:rsid w:val="009C310F"/>
    <w:rsid w:val="009C49B1"/>
    <w:rsid w:val="009C5416"/>
    <w:rsid w:val="009C56FE"/>
    <w:rsid w:val="009D2B96"/>
    <w:rsid w:val="009D7C6D"/>
    <w:rsid w:val="009E0EDE"/>
    <w:rsid w:val="009E5773"/>
    <w:rsid w:val="009E7BC4"/>
    <w:rsid w:val="009F3763"/>
    <w:rsid w:val="009F62C0"/>
    <w:rsid w:val="009F6B28"/>
    <w:rsid w:val="00A01A7C"/>
    <w:rsid w:val="00A01B8A"/>
    <w:rsid w:val="00A01FD2"/>
    <w:rsid w:val="00A0586A"/>
    <w:rsid w:val="00A078D5"/>
    <w:rsid w:val="00A12AC4"/>
    <w:rsid w:val="00A139E7"/>
    <w:rsid w:val="00A165E3"/>
    <w:rsid w:val="00A16D9E"/>
    <w:rsid w:val="00A20F63"/>
    <w:rsid w:val="00A23148"/>
    <w:rsid w:val="00A233CB"/>
    <w:rsid w:val="00A24FDB"/>
    <w:rsid w:val="00A2556F"/>
    <w:rsid w:val="00A25F72"/>
    <w:rsid w:val="00A2617B"/>
    <w:rsid w:val="00A261D4"/>
    <w:rsid w:val="00A279DF"/>
    <w:rsid w:val="00A32E1B"/>
    <w:rsid w:val="00A349F6"/>
    <w:rsid w:val="00A353EC"/>
    <w:rsid w:val="00A35B80"/>
    <w:rsid w:val="00A35C63"/>
    <w:rsid w:val="00A36AE7"/>
    <w:rsid w:val="00A36CB7"/>
    <w:rsid w:val="00A401A2"/>
    <w:rsid w:val="00A40316"/>
    <w:rsid w:val="00A41376"/>
    <w:rsid w:val="00A51B20"/>
    <w:rsid w:val="00A53695"/>
    <w:rsid w:val="00A55909"/>
    <w:rsid w:val="00A61096"/>
    <w:rsid w:val="00A61304"/>
    <w:rsid w:val="00A62C8E"/>
    <w:rsid w:val="00A62EC9"/>
    <w:rsid w:val="00A65EEA"/>
    <w:rsid w:val="00A673D3"/>
    <w:rsid w:val="00A705F8"/>
    <w:rsid w:val="00A70FA8"/>
    <w:rsid w:val="00A72E62"/>
    <w:rsid w:val="00A72FC9"/>
    <w:rsid w:val="00A74144"/>
    <w:rsid w:val="00A74F6A"/>
    <w:rsid w:val="00A758EE"/>
    <w:rsid w:val="00A766CB"/>
    <w:rsid w:val="00A833BF"/>
    <w:rsid w:val="00A84170"/>
    <w:rsid w:val="00A87071"/>
    <w:rsid w:val="00A87B43"/>
    <w:rsid w:val="00A923FA"/>
    <w:rsid w:val="00A93AF8"/>
    <w:rsid w:val="00A94CCD"/>
    <w:rsid w:val="00A95A0A"/>
    <w:rsid w:val="00A95A7E"/>
    <w:rsid w:val="00A961EC"/>
    <w:rsid w:val="00AA06EB"/>
    <w:rsid w:val="00AA3C53"/>
    <w:rsid w:val="00AB0A30"/>
    <w:rsid w:val="00AB2A57"/>
    <w:rsid w:val="00AB4A63"/>
    <w:rsid w:val="00AB52DF"/>
    <w:rsid w:val="00AB5CAE"/>
    <w:rsid w:val="00AB5FAE"/>
    <w:rsid w:val="00AC252E"/>
    <w:rsid w:val="00AC27FA"/>
    <w:rsid w:val="00AC33C3"/>
    <w:rsid w:val="00AC3D6E"/>
    <w:rsid w:val="00AC7899"/>
    <w:rsid w:val="00AD0602"/>
    <w:rsid w:val="00AD283D"/>
    <w:rsid w:val="00AD4CC4"/>
    <w:rsid w:val="00AD66E4"/>
    <w:rsid w:val="00AD70AA"/>
    <w:rsid w:val="00AE0531"/>
    <w:rsid w:val="00AE0C13"/>
    <w:rsid w:val="00AE1172"/>
    <w:rsid w:val="00AE16E4"/>
    <w:rsid w:val="00AE17CF"/>
    <w:rsid w:val="00AE1957"/>
    <w:rsid w:val="00AE1985"/>
    <w:rsid w:val="00AE2F82"/>
    <w:rsid w:val="00AE778F"/>
    <w:rsid w:val="00AF3242"/>
    <w:rsid w:val="00AF34D9"/>
    <w:rsid w:val="00AF3883"/>
    <w:rsid w:val="00AF41BA"/>
    <w:rsid w:val="00B003C8"/>
    <w:rsid w:val="00B033C1"/>
    <w:rsid w:val="00B03A44"/>
    <w:rsid w:val="00B03B0D"/>
    <w:rsid w:val="00B04292"/>
    <w:rsid w:val="00B05641"/>
    <w:rsid w:val="00B06548"/>
    <w:rsid w:val="00B13C72"/>
    <w:rsid w:val="00B1488A"/>
    <w:rsid w:val="00B160FC"/>
    <w:rsid w:val="00B16F03"/>
    <w:rsid w:val="00B16FEB"/>
    <w:rsid w:val="00B1734C"/>
    <w:rsid w:val="00B20ED8"/>
    <w:rsid w:val="00B2220D"/>
    <w:rsid w:val="00B22EE8"/>
    <w:rsid w:val="00B23283"/>
    <w:rsid w:val="00B24345"/>
    <w:rsid w:val="00B254C8"/>
    <w:rsid w:val="00B26684"/>
    <w:rsid w:val="00B269B0"/>
    <w:rsid w:val="00B3166F"/>
    <w:rsid w:val="00B33D2B"/>
    <w:rsid w:val="00B3500C"/>
    <w:rsid w:val="00B3667C"/>
    <w:rsid w:val="00B36D40"/>
    <w:rsid w:val="00B37279"/>
    <w:rsid w:val="00B37498"/>
    <w:rsid w:val="00B426D0"/>
    <w:rsid w:val="00B44316"/>
    <w:rsid w:val="00B45863"/>
    <w:rsid w:val="00B47A46"/>
    <w:rsid w:val="00B47F89"/>
    <w:rsid w:val="00B5064B"/>
    <w:rsid w:val="00B512BF"/>
    <w:rsid w:val="00B514A9"/>
    <w:rsid w:val="00B52426"/>
    <w:rsid w:val="00B52B94"/>
    <w:rsid w:val="00B53ACF"/>
    <w:rsid w:val="00B550E7"/>
    <w:rsid w:val="00B55683"/>
    <w:rsid w:val="00B56C71"/>
    <w:rsid w:val="00B574B4"/>
    <w:rsid w:val="00B60345"/>
    <w:rsid w:val="00B63185"/>
    <w:rsid w:val="00B633D0"/>
    <w:rsid w:val="00B67C80"/>
    <w:rsid w:val="00B67D55"/>
    <w:rsid w:val="00B7120E"/>
    <w:rsid w:val="00B71DDE"/>
    <w:rsid w:val="00B726D2"/>
    <w:rsid w:val="00B77068"/>
    <w:rsid w:val="00B80A05"/>
    <w:rsid w:val="00B81A44"/>
    <w:rsid w:val="00B879FF"/>
    <w:rsid w:val="00B90B91"/>
    <w:rsid w:val="00B929E7"/>
    <w:rsid w:val="00B9395C"/>
    <w:rsid w:val="00B959A2"/>
    <w:rsid w:val="00BA2D48"/>
    <w:rsid w:val="00BA342D"/>
    <w:rsid w:val="00BA347F"/>
    <w:rsid w:val="00BB0036"/>
    <w:rsid w:val="00BB08D4"/>
    <w:rsid w:val="00BB0DB1"/>
    <w:rsid w:val="00BB1451"/>
    <w:rsid w:val="00BB1C40"/>
    <w:rsid w:val="00BB2CA6"/>
    <w:rsid w:val="00BB3887"/>
    <w:rsid w:val="00BB3DB6"/>
    <w:rsid w:val="00BB407B"/>
    <w:rsid w:val="00BB5EEF"/>
    <w:rsid w:val="00BB7235"/>
    <w:rsid w:val="00BC1161"/>
    <w:rsid w:val="00BC2133"/>
    <w:rsid w:val="00BC223C"/>
    <w:rsid w:val="00BC2EEB"/>
    <w:rsid w:val="00BC3853"/>
    <w:rsid w:val="00BC47AA"/>
    <w:rsid w:val="00BC4ACA"/>
    <w:rsid w:val="00BC6AA3"/>
    <w:rsid w:val="00BD0E45"/>
    <w:rsid w:val="00BD1026"/>
    <w:rsid w:val="00BD3B18"/>
    <w:rsid w:val="00BD5A4A"/>
    <w:rsid w:val="00BD61F8"/>
    <w:rsid w:val="00BD7D8D"/>
    <w:rsid w:val="00BE08F9"/>
    <w:rsid w:val="00BE3093"/>
    <w:rsid w:val="00BE3EBB"/>
    <w:rsid w:val="00BE7FC2"/>
    <w:rsid w:val="00BF3A8A"/>
    <w:rsid w:val="00BF47CE"/>
    <w:rsid w:val="00BF4B31"/>
    <w:rsid w:val="00BF5141"/>
    <w:rsid w:val="00BF5401"/>
    <w:rsid w:val="00BF652E"/>
    <w:rsid w:val="00BF72D0"/>
    <w:rsid w:val="00C02762"/>
    <w:rsid w:val="00C05AFF"/>
    <w:rsid w:val="00C0631C"/>
    <w:rsid w:val="00C065E0"/>
    <w:rsid w:val="00C073F5"/>
    <w:rsid w:val="00C07EDA"/>
    <w:rsid w:val="00C07F8C"/>
    <w:rsid w:val="00C1197E"/>
    <w:rsid w:val="00C11B16"/>
    <w:rsid w:val="00C11E5D"/>
    <w:rsid w:val="00C12037"/>
    <w:rsid w:val="00C12575"/>
    <w:rsid w:val="00C143C2"/>
    <w:rsid w:val="00C20A11"/>
    <w:rsid w:val="00C21538"/>
    <w:rsid w:val="00C231D0"/>
    <w:rsid w:val="00C2541B"/>
    <w:rsid w:val="00C25DC9"/>
    <w:rsid w:val="00C263E7"/>
    <w:rsid w:val="00C269DA"/>
    <w:rsid w:val="00C2727A"/>
    <w:rsid w:val="00C33315"/>
    <w:rsid w:val="00C3430B"/>
    <w:rsid w:val="00C3473D"/>
    <w:rsid w:val="00C350FF"/>
    <w:rsid w:val="00C3671F"/>
    <w:rsid w:val="00C371C5"/>
    <w:rsid w:val="00C3788E"/>
    <w:rsid w:val="00C41748"/>
    <w:rsid w:val="00C4254C"/>
    <w:rsid w:val="00C502EE"/>
    <w:rsid w:val="00C50E03"/>
    <w:rsid w:val="00C5158F"/>
    <w:rsid w:val="00C51911"/>
    <w:rsid w:val="00C5339C"/>
    <w:rsid w:val="00C53EAB"/>
    <w:rsid w:val="00C611C0"/>
    <w:rsid w:val="00C634F4"/>
    <w:rsid w:val="00C642DC"/>
    <w:rsid w:val="00C65671"/>
    <w:rsid w:val="00C65716"/>
    <w:rsid w:val="00C6651E"/>
    <w:rsid w:val="00C671EB"/>
    <w:rsid w:val="00C6726B"/>
    <w:rsid w:val="00C702C0"/>
    <w:rsid w:val="00C705DA"/>
    <w:rsid w:val="00C7096C"/>
    <w:rsid w:val="00C70BEE"/>
    <w:rsid w:val="00C711DD"/>
    <w:rsid w:val="00C72DEE"/>
    <w:rsid w:val="00C7367E"/>
    <w:rsid w:val="00C75522"/>
    <w:rsid w:val="00C75DC4"/>
    <w:rsid w:val="00C76ACD"/>
    <w:rsid w:val="00C76EAA"/>
    <w:rsid w:val="00C779C5"/>
    <w:rsid w:val="00C80218"/>
    <w:rsid w:val="00C81B0B"/>
    <w:rsid w:val="00C82D58"/>
    <w:rsid w:val="00C83FF9"/>
    <w:rsid w:val="00C84436"/>
    <w:rsid w:val="00C86664"/>
    <w:rsid w:val="00C913FB"/>
    <w:rsid w:val="00C917DE"/>
    <w:rsid w:val="00C919F7"/>
    <w:rsid w:val="00C92D39"/>
    <w:rsid w:val="00C94B26"/>
    <w:rsid w:val="00C95F70"/>
    <w:rsid w:val="00C96026"/>
    <w:rsid w:val="00C96514"/>
    <w:rsid w:val="00C97A61"/>
    <w:rsid w:val="00CA063C"/>
    <w:rsid w:val="00CA1396"/>
    <w:rsid w:val="00CA43AD"/>
    <w:rsid w:val="00CA6927"/>
    <w:rsid w:val="00CA6D31"/>
    <w:rsid w:val="00CB24C2"/>
    <w:rsid w:val="00CB33A3"/>
    <w:rsid w:val="00CB69D4"/>
    <w:rsid w:val="00CB74A5"/>
    <w:rsid w:val="00CB79DD"/>
    <w:rsid w:val="00CB7B54"/>
    <w:rsid w:val="00CC1051"/>
    <w:rsid w:val="00CC1926"/>
    <w:rsid w:val="00CC3A32"/>
    <w:rsid w:val="00CD10C7"/>
    <w:rsid w:val="00CD21E9"/>
    <w:rsid w:val="00CD24D0"/>
    <w:rsid w:val="00CD26B0"/>
    <w:rsid w:val="00CD336C"/>
    <w:rsid w:val="00CD6E7F"/>
    <w:rsid w:val="00CE04A5"/>
    <w:rsid w:val="00CE091B"/>
    <w:rsid w:val="00CE2D07"/>
    <w:rsid w:val="00CE44A5"/>
    <w:rsid w:val="00CF4EE5"/>
    <w:rsid w:val="00CF6358"/>
    <w:rsid w:val="00CF69DA"/>
    <w:rsid w:val="00CF6D12"/>
    <w:rsid w:val="00D0068A"/>
    <w:rsid w:val="00D00C43"/>
    <w:rsid w:val="00D03232"/>
    <w:rsid w:val="00D04943"/>
    <w:rsid w:val="00D06566"/>
    <w:rsid w:val="00D1160D"/>
    <w:rsid w:val="00D14280"/>
    <w:rsid w:val="00D14398"/>
    <w:rsid w:val="00D14C25"/>
    <w:rsid w:val="00D1534D"/>
    <w:rsid w:val="00D17C31"/>
    <w:rsid w:val="00D20280"/>
    <w:rsid w:val="00D20499"/>
    <w:rsid w:val="00D227C1"/>
    <w:rsid w:val="00D22C7F"/>
    <w:rsid w:val="00D25C4A"/>
    <w:rsid w:val="00D26A80"/>
    <w:rsid w:val="00D27D02"/>
    <w:rsid w:val="00D307FC"/>
    <w:rsid w:val="00D333A4"/>
    <w:rsid w:val="00D3380D"/>
    <w:rsid w:val="00D3385B"/>
    <w:rsid w:val="00D343CE"/>
    <w:rsid w:val="00D344DE"/>
    <w:rsid w:val="00D34FF3"/>
    <w:rsid w:val="00D36D4B"/>
    <w:rsid w:val="00D37CF9"/>
    <w:rsid w:val="00D41A82"/>
    <w:rsid w:val="00D42A38"/>
    <w:rsid w:val="00D43339"/>
    <w:rsid w:val="00D501DC"/>
    <w:rsid w:val="00D53633"/>
    <w:rsid w:val="00D53C98"/>
    <w:rsid w:val="00D54E08"/>
    <w:rsid w:val="00D550D6"/>
    <w:rsid w:val="00D56259"/>
    <w:rsid w:val="00D565C7"/>
    <w:rsid w:val="00D60169"/>
    <w:rsid w:val="00D60EC4"/>
    <w:rsid w:val="00D64913"/>
    <w:rsid w:val="00D675D8"/>
    <w:rsid w:val="00D70346"/>
    <w:rsid w:val="00D715AA"/>
    <w:rsid w:val="00D73AB4"/>
    <w:rsid w:val="00D73E7F"/>
    <w:rsid w:val="00D747E4"/>
    <w:rsid w:val="00D74874"/>
    <w:rsid w:val="00D75E7D"/>
    <w:rsid w:val="00D7738C"/>
    <w:rsid w:val="00D80A26"/>
    <w:rsid w:val="00D81531"/>
    <w:rsid w:val="00D85B53"/>
    <w:rsid w:val="00D85F9C"/>
    <w:rsid w:val="00D861EA"/>
    <w:rsid w:val="00D86AA6"/>
    <w:rsid w:val="00D90730"/>
    <w:rsid w:val="00DA2074"/>
    <w:rsid w:val="00DA21CB"/>
    <w:rsid w:val="00DA2597"/>
    <w:rsid w:val="00DA25D1"/>
    <w:rsid w:val="00DA39B9"/>
    <w:rsid w:val="00DA4B09"/>
    <w:rsid w:val="00DA5965"/>
    <w:rsid w:val="00DA5A32"/>
    <w:rsid w:val="00DA5C83"/>
    <w:rsid w:val="00DA692C"/>
    <w:rsid w:val="00DA74AD"/>
    <w:rsid w:val="00DA7784"/>
    <w:rsid w:val="00DB1B8C"/>
    <w:rsid w:val="00DB6729"/>
    <w:rsid w:val="00DB69E8"/>
    <w:rsid w:val="00DB71CD"/>
    <w:rsid w:val="00DB78E6"/>
    <w:rsid w:val="00DC219C"/>
    <w:rsid w:val="00DC2CD9"/>
    <w:rsid w:val="00DC2D5C"/>
    <w:rsid w:val="00DC2D67"/>
    <w:rsid w:val="00DC338D"/>
    <w:rsid w:val="00DC5F1D"/>
    <w:rsid w:val="00DC673C"/>
    <w:rsid w:val="00DC688C"/>
    <w:rsid w:val="00DC7470"/>
    <w:rsid w:val="00DD0B35"/>
    <w:rsid w:val="00DD3077"/>
    <w:rsid w:val="00DD6735"/>
    <w:rsid w:val="00DD681C"/>
    <w:rsid w:val="00DD6986"/>
    <w:rsid w:val="00DD69D7"/>
    <w:rsid w:val="00DD7ECA"/>
    <w:rsid w:val="00DE1722"/>
    <w:rsid w:val="00DE43A8"/>
    <w:rsid w:val="00DE4F3B"/>
    <w:rsid w:val="00DE6350"/>
    <w:rsid w:val="00DE69CA"/>
    <w:rsid w:val="00DE6A34"/>
    <w:rsid w:val="00DE75DC"/>
    <w:rsid w:val="00DF0EC9"/>
    <w:rsid w:val="00DF293E"/>
    <w:rsid w:val="00E00B11"/>
    <w:rsid w:val="00E00E94"/>
    <w:rsid w:val="00E028F3"/>
    <w:rsid w:val="00E11829"/>
    <w:rsid w:val="00E11EDB"/>
    <w:rsid w:val="00E12F36"/>
    <w:rsid w:val="00E130E5"/>
    <w:rsid w:val="00E1777C"/>
    <w:rsid w:val="00E2303A"/>
    <w:rsid w:val="00E23DBF"/>
    <w:rsid w:val="00E35CE8"/>
    <w:rsid w:val="00E36D72"/>
    <w:rsid w:val="00E36F18"/>
    <w:rsid w:val="00E37C68"/>
    <w:rsid w:val="00E4663F"/>
    <w:rsid w:val="00E47134"/>
    <w:rsid w:val="00E473E2"/>
    <w:rsid w:val="00E5098B"/>
    <w:rsid w:val="00E52D82"/>
    <w:rsid w:val="00E532A4"/>
    <w:rsid w:val="00E5363E"/>
    <w:rsid w:val="00E5493C"/>
    <w:rsid w:val="00E5623C"/>
    <w:rsid w:val="00E5754F"/>
    <w:rsid w:val="00E57BB5"/>
    <w:rsid w:val="00E57C32"/>
    <w:rsid w:val="00E6055E"/>
    <w:rsid w:val="00E605BE"/>
    <w:rsid w:val="00E607D7"/>
    <w:rsid w:val="00E62788"/>
    <w:rsid w:val="00E70904"/>
    <w:rsid w:val="00E717C0"/>
    <w:rsid w:val="00E71B34"/>
    <w:rsid w:val="00E75443"/>
    <w:rsid w:val="00E75FDC"/>
    <w:rsid w:val="00E76A92"/>
    <w:rsid w:val="00E775F4"/>
    <w:rsid w:val="00E80A3C"/>
    <w:rsid w:val="00E82251"/>
    <w:rsid w:val="00E85EE8"/>
    <w:rsid w:val="00E875E4"/>
    <w:rsid w:val="00E90294"/>
    <w:rsid w:val="00E92F8F"/>
    <w:rsid w:val="00E96645"/>
    <w:rsid w:val="00E969E8"/>
    <w:rsid w:val="00E97D5B"/>
    <w:rsid w:val="00EA10FD"/>
    <w:rsid w:val="00EA1D21"/>
    <w:rsid w:val="00EA2998"/>
    <w:rsid w:val="00EA2EE7"/>
    <w:rsid w:val="00EA3A44"/>
    <w:rsid w:val="00EA61E5"/>
    <w:rsid w:val="00EB07BC"/>
    <w:rsid w:val="00EB0BA8"/>
    <w:rsid w:val="00EB1788"/>
    <w:rsid w:val="00EB2565"/>
    <w:rsid w:val="00EB2A88"/>
    <w:rsid w:val="00EB3A53"/>
    <w:rsid w:val="00EB3AF5"/>
    <w:rsid w:val="00EB6408"/>
    <w:rsid w:val="00EB69F7"/>
    <w:rsid w:val="00EB738C"/>
    <w:rsid w:val="00EC3DD3"/>
    <w:rsid w:val="00EC544F"/>
    <w:rsid w:val="00EC7B13"/>
    <w:rsid w:val="00ED3A42"/>
    <w:rsid w:val="00ED64F4"/>
    <w:rsid w:val="00ED7403"/>
    <w:rsid w:val="00EE0CEE"/>
    <w:rsid w:val="00EE3334"/>
    <w:rsid w:val="00EE3CDA"/>
    <w:rsid w:val="00EE54E2"/>
    <w:rsid w:val="00EF2F73"/>
    <w:rsid w:val="00EF33C4"/>
    <w:rsid w:val="00EF442F"/>
    <w:rsid w:val="00EF65F2"/>
    <w:rsid w:val="00F00206"/>
    <w:rsid w:val="00F013C7"/>
    <w:rsid w:val="00F04DDA"/>
    <w:rsid w:val="00F06A18"/>
    <w:rsid w:val="00F073D4"/>
    <w:rsid w:val="00F13468"/>
    <w:rsid w:val="00F177A6"/>
    <w:rsid w:val="00F20139"/>
    <w:rsid w:val="00F21CCB"/>
    <w:rsid w:val="00F262BB"/>
    <w:rsid w:val="00F32C18"/>
    <w:rsid w:val="00F33A00"/>
    <w:rsid w:val="00F34DAD"/>
    <w:rsid w:val="00F41529"/>
    <w:rsid w:val="00F436FF"/>
    <w:rsid w:val="00F45958"/>
    <w:rsid w:val="00F45975"/>
    <w:rsid w:val="00F4660D"/>
    <w:rsid w:val="00F50A7C"/>
    <w:rsid w:val="00F522ED"/>
    <w:rsid w:val="00F54464"/>
    <w:rsid w:val="00F54769"/>
    <w:rsid w:val="00F60343"/>
    <w:rsid w:val="00F62727"/>
    <w:rsid w:val="00F63A49"/>
    <w:rsid w:val="00F647F1"/>
    <w:rsid w:val="00F65116"/>
    <w:rsid w:val="00F65B53"/>
    <w:rsid w:val="00F65EC4"/>
    <w:rsid w:val="00F73300"/>
    <w:rsid w:val="00F74CFC"/>
    <w:rsid w:val="00F76316"/>
    <w:rsid w:val="00F8008C"/>
    <w:rsid w:val="00F82C09"/>
    <w:rsid w:val="00F84C61"/>
    <w:rsid w:val="00F9032D"/>
    <w:rsid w:val="00F90A8A"/>
    <w:rsid w:val="00F90D7F"/>
    <w:rsid w:val="00F96D1D"/>
    <w:rsid w:val="00FA3D70"/>
    <w:rsid w:val="00FA4248"/>
    <w:rsid w:val="00FA574B"/>
    <w:rsid w:val="00FA7D82"/>
    <w:rsid w:val="00FB0759"/>
    <w:rsid w:val="00FB195B"/>
    <w:rsid w:val="00FB3076"/>
    <w:rsid w:val="00FB78A1"/>
    <w:rsid w:val="00FC0797"/>
    <w:rsid w:val="00FC2CEC"/>
    <w:rsid w:val="00FC3549"/>
    <w:rsid w:val="00FC459A"/>
    <w:rsid w:val="00FC52F5"/>
    <w:rsid w:val="00FC67D9"/>
    <w:rsid w:val="00FC78CB"/>
    <w:rsid w:val="00FC7AF3"/>
    <w:rsid w:val="00FC7B3B"/>
    <w:rsid w:val="00FD1F3A"/>
    <w:rsid w:val="00FD44F5"/>
    <w:rsid w:val="00FD4610"/>
    <w:rsid w:val="00FD489A"/>
    <w:rsid w:val="00FD4B94"/>
    <w:rsid w:val="00FD4E8A"/>
    <w:rsid w:val="00FD6064"/>
    <w:rsid w:val="00FD6321"/>
    <w:rsid w:val="00FD6486"/>
    <w:rsid w:val="00FD6BD7"/>
    <w:rsid w:val="00FD7981"/>
    <w:rsid w:val="00FE1261"/>
    <w:rsid w:val="00FE2BD3"/>
    <w:rsid w:val="00FE3215"/>
    <w:rsid w:val="00FE6B3F"/>
    <w:rsid w:val="00FF0866"/>
    <w:rsid w:val="00FF1734"/>
    <w:rsid w:val="00FF3AEB"/>
    <w:rsid w:val="00FF518D"/>
    <w:rsid w:val="00FF6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8B97FEC"/>
  <w15:chartTrackingRefBased/>
  <w15:docId w15:val="{9835A140-C960-4850-BC8D-36B753077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de-DE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B550E7"/>
  </w:style>
  <w:style w:type="paragraph" w:styleId="berschrift1">
    <w:name w:val="heading 1"/>
    <w:basedOn w:val="Standard"/>
    <w:next w:val="Standard"/>
    <w:link w:val="berschrift1Zchn"/>
    <w:uiPriority w:val="9"/>
    <w:qFormat/>
    <w:rsid w:val="00B550E7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550E7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after="0"/>
      <w:outlineLvl w:val="1"/>
    </w:pPr>
    <w:rPr>
      <w:caps/>
      <w:spacing w:val="15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550E7"/>
    <w:pPr>
      <w:pBdr>
        <w:top w:val="single" w:sz="6" w:space="2" w:color="5B9BD5" w:themeColor="accent1"/>
      </w:pBdr>
      <w:spacing w:before="300" w:after="0"/>
      <w:outlineLvl w:val="2"/>
    </w:pPr>
    <w:rPr>
      <w:caps/>
      <w:color w:val="1F4D78" w:themeColor="accent1" w:themeShade="7F"/>
      <w:spacing w:val="15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B550E7"/>
    <w:pPr>
      <w:pBdr>
        <w:top w:val="dotted" w:sz="6" w:space="2" w:color="5B9BD5" w:themeColor="accent1"/>
      </w:pBdr>
      <w:spacing w:before="200" w:after="0"/>
      <w:outlineLvl w:val="3"/>
    </w:pPr>
    <w:rPr>
      <w:caps/>
      <w:color w:val="2E74B5" w:themeColor="accent1" w:themeShade="BF"/>
      <w:spacing w:val="10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B550E7"/>
    <w:pPr>
      <w:pBdr>
        <w:bottom w:val="single" w:sz="6" w:space="1" w:color="5B9BD5" w:themeColor="accent1"/>
      </w:pBdr>
      <w:spacing w:before="200" w:after="0"/>
      <w:outlineLvl w:val="4"/>
    </w:pPr>
    <w:rPr>
      <w:caps/>
      <w:color w:val="2E74B5" w:themeColor="accent1" w:themeShade="BF"/>
      <w:spacing w:val="10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B550E7"/>
    <w:pPr>
      <w:pBdr>
        <w:bottom w:val="dotted" w:sz="6" w:space="1" w:color="5B9BD5" w:themeColor="accent1"/>
      </w:pBdr>
      <w:spacing w:before="200" w:after="0"/>
      <w:outlineLvl w:val="5"/>
    </w:pPr>
    <w:rPr>
      <w:caps/>
      <w:color w:val="2E74B5" w:themeColor="accent1" w:themeShade="BF"/>
      <w:spacing w:val="10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B550E7"/>
    <w:pPr>
      <w:spacing w:before="200" w:after="0"/>
      <w:outlineLvl w:val="6"/>
    </w:pPr>
    <w:rPr>
      <w:caps/>
      <w:color w:val="2E74B5" w:themeColor="accent1" w:themeShade="BF"/>
      <w:spacing w:val="10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B550E7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B550E7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nhideWhenUsed/>
    <w:rsid w:val="00427D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27DCF"/>
  </w:style>
  <w:style w:type="paragraph" w:styleId="Fuzeile">
    <w:name w:val="footer"/>
    <w:basedOn w:val="Standard"/>
    <w:link w:val="FuzeileZchn"/>
    <w:uiPriority w:val="99"/>
    <w:unhideWhenUsed/>
    <w:rsid w:val="00427DC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27DCF"/>
  </w:style>
  <w:style w:type="character" w:styleId="Hyperlink">
    <w:name w:val="Hyperlink"/>
    <w:basedOn w:val="Absatz-Standardschriftart"/>
    <w:uiPriority w:val="99"/>
    <w:unhideWhenUsed/>
    <w:rsid w:val="00427DCF"/>
    <w:rPr>
      <w:color w:val="0000FF"/>
      <w:u w:val="single"/>
    </w:rPr>
  </w:style>
  <w:style w:type="character" w:styleId="Seitenzahl">
    <w:name w:val="page number"/>
    <w:basedOn w:val="Absatz-Standardschriftart"/>
    <w:rsid w:val="00945435"/>
  </w:style>
  <w:style w:type="table" w:styleId="Listentabelle5dunkelAkzent1">
    <w:name w:val="List Table 5 Dark Accent 1"/>
    <w:basedOn w:val="NormaleTabelle"/>
    <w:uiPriority w:val="50"/>
    <w:rsid w:val="00B550E7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tblBorders>
    </w:tblPr>
    <w:tcPr>
      <w:shd w:val="clear" w:color="auto" w:fill="5B9BD5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B550E7"/>
    <w:rPr>
      <w:caps/>
      <w:color w:val="FFFFFF" w:themeColor="background1"/>
      <w:spacing w:val="15"/>
      <w:sz w:val="22"/>
      <w:szCs w:val="22"/>
      <w:shd w:val="clear" w:color="auto" w:fill="5B9BD5" w:themeFill="accent1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550E7"/>
    <w:rPr>
      <w:caps/>
      <w:spacing w:val="15"/>
      <w:shd w:val="clear" w:color="auto" w:fill="DEEAF6" w:themeFill="accent1" w:themeFillTint="33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550E7"/>
    <w:rPr>
      <w:caps/>
      <w:color w:val="1F4D78" w:themeColor="accent1" w:themeShade="7F"/>
      <w:spacing w:val="15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B550E7"/>
    <w:rPr>
      <w:caps/>
      <w:color w:val="2E74B5" w:themeColor="accent1" w:themeShade="BF"/>
      <w:spacing w:val="1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B550E7"/>
    <w:rPr>
      <w:caps/>
      <w:spacing w:val="10"/>
      <w:sz w:val="18"/>
      <w:szCs w:val="1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B550E7"/>
    <w:rPr>
      <w:i/>
      <w:iCs/>
      <w:caps/>
      <w:spacing w:val="10"/>
      <w:sz w:val="18"/>
      <w:szCs w:val="18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B550E7"/>
    <w:rPr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rd"/>
    <w:next w:val="Standard"/>
    <w:link w:val="TitelZchn"/>
    <w:uiPriority w:val="10"/>
    <w:qFormat/>
    <w:rsid w:val="00B550E7"/>
    <w:pPr>
      <w:spacing w:before="0" w:after="0"/>
    </w:pPr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550E7"/>
    <w:rPr>
      <w:rFonts w:asciiTheme="majorHAnsi" w:eastAsiaTheme="majorEastAsia" w:hAnsiTheme="majorHAnsi" w:cstheme="majorBidi"/>
      <w:caps/>
      <w:color w:val="5B9BD5" w:themeColor="accent1"/>
      <w:spacing w:val="10"/>
      <w:sz w:val="52"/>
      <w:szCs w:val="5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550E7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550E7"/>
    <w:rPr>
      <w:caps/>
      <w:color w:val="595959" w:themeColor="text1" w:themeTint="A6"/>
      <w:spacing w:val="10"/>
      <w:sz w:val="21"/>
      <w:szCs w:val="21"/>
    </w:rPr>
  </w:style>
  <w:style w:type="character" w:styleId="Fett">
    <w:name w:val="Strong"/>
    <w:uiPriority w:val="22"/>
    <w:qFormat/>
    <w:rsid w:val="00B550E7"/>
    <w:rPr>
      <w:b/>
      <w:bCs/>
    </w:rPr>
  </w:style>
  <w:style w:type="character" w:styleId="Hervorhebung">
    <w:name w:val="Emphasis"/>
    <w:uiPriority w:val="20"/>
    <w:qFormat/>
    <w:rsid w:val="00B550E7"/>
    <w:rPr>
      <w:caps/>
      <w:color w:val="1F4D78" w:themeColor="accent1" w:themeShade="7F"/>
      <w:spacing w:val="5"/>
    </w:rPr>
  </w:style>
  <w:style w:type="paragraph" w:styleId="KeinLeerraum">
    <w:name w:val="No Spacing"/>
    <w:uiPriority w:val="1"/>
    <w:qFormat/>
    <w:rsid w:val="00B550E7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B550E7"/>
    <w:rPr>
      <w:i/>
      <w:iCs/>
      <w:sz w:val="24"/>
      <w:szCs w:val="24"/>
    </w:rPr>
  </w:style>
  <w:style w:type="character" w:customStyle="1" w:styleId="ZitatZchn">
    <w:name w:val="Zitat Zchn"/>
    <w:basedOn w:val="Absatz-Standardschriftart"/>
    <w:link w:val="Zitat"/>
    <w:uiPriority w:val="29"/>
    <w:rsid w:val="00B550E7"/>
    <w:rPr>
      <w:i/>
      <w:iCs/>
      <w:sz w:val="24"/>
      <w:szCs w:val="24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B550E7"/>
    <w:pPr>
      <w:spacing w:before="240" w:after="240" w:line="240" w:lineRule="auto"/>
      <w:ind w:left="1080" w:right="1080"/>
      <w:jc w:val="center"/>
    </w:pPr>
    <w:rPr>
      <w:color w:val="5B9BD5" w:themeColor="accent1"/>
      <w:sz w:val="24"/>
      <w:szCs w:val="24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B550E7"/>
    <w:rPr>
      <w:color w:val="5B9BD5" w:themeColor="accent1"/>
      <w:sz w:val="24"/>
      <w:szCs w:val="24"/>
    </w:rPr>
  </w:style>
  <w:style w:type="character" w:styleId="SchwacheHervorhebung">
    <w:name w:val="Subtle Emphasis"/>
    <w:uiPriority w:val="19"/>
    <w:qFormat/>
    <w:rsid w:val="00B550E7"/>
    <w:rPr>
      <w:i/>
      <w:iCs/>
      <w:color w:val="1F4D78" w:themeColor="accent1" w:themeShade="7F"/>
    </w:rPr>
  </w:style>
  <w:style w:type="character" w:styleId="IntensiveHervorhebung">
    <w:name w:val="Intense Emphasis"/>
    <w:uiPriority w:val="21"/>
    <w:qFormat/>
    <w:rsid w:val="00B550E7"/>
    <w:rPr>
      <w:b/>
      <w:bCs/>
      <w:caps/>
      <w:color w:val="1F4D78" w:themeColor="accent1" w:themeShade="7F"/>
      <w:spacing w:val="10"/>
    </w:rPr>
  </w:style>
  <w:style w:type="character" w:styleId="SchwacherVerweis">
    <w:name w:val="Subtle Reference"/>
    <w:uiPriority w:val="31"/>
    <w:qFormat/>
    <w:rsid w:val="00B550E7"/>
    <w:rPr>
      <w:b/>
      <w:bCs/>
      <w:color w:val="5B9BD5" w:themeColor="accent1"/>
    </w:rPr>
  </w:style>
  <w:style w:type="character" w:styleId="IntensiverVerweis">
    <w:name w:val="Intense Reference"/>
    <w:uiPriority w:val="32"/>
    <w:qFormat/>
    <w:rsid w:val="00B550E7"/>
    <w:rPr>
      <w:b/>
      <w:bCs/>
      <w:i/>
      <w:iCs/>
      <w:caps/>
      <w:color w:val="5B9BD5" w:themeColor="accent1"/>
    </w:rPr>
  </w:style>
  <w:style w:type="character" w:styleId="Buchtitel">
    <w:name w:val="Book Title"/>
    <w:uiPriority w:val="33"/>
    <w:qFormat/>
    <w:rsid w:val="00B550E7"/>
    <w:rPr>
      <w:b/>
      <w:bCs/>
      <w:i/>
      <w:iCs/>
      <w:spacing w:val="0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B550E7"/>
    <w:pPr>
      <w:outlineLvl w:val="9"/>
    </w:pPr>
  </w:style>
  <w:style w:type="table" w:styleId="Listentabelle5dunkelAkzent3">
    <w:name w:val="List Table 5 Dark Accent 3"/>
    <w:basedOn w:val="NormaleTabelle"/>
    <w:uiPriority w:val="50"/>
    <w:rsid w:val="002F0508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Borders>
        <w:top w:val="single" w:sz="24" w:space="0" w:color="A5A5A5" w:themeColor="accent3"/>
        <w:left w:val="single" w:sz="24" w:space="0" w:color="A5A5A5" w:themeColor="accent3"/>
        <w:bottom w:val="single" w:sz="24" w:space="0" w:color="A5A5A5" w:themeColor="accent3"/>
        <w:right w:val="single" w:sz="24" w:space="0" w:color="A5A5A5" w:themeColor="accent3"/>
      </w:tblBorders>
    </w:tblPr>
    <w:tcPr>
      <w:shd w:val="clear" w:color="auto" w:fill="A5A5A5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styleId="Gitternetztabelle2Akzent5">
    <w:name w:val="Grid Table 2 Accent 5"/>
    <w:basedOn w:val="NormaleTabelle"/>
    <w:uiPriority w:val="47"/>
    <w:rsid w:val="00310B3B"/>
    <w:pPr>
      <w:spacing w:after="0" w:line="240" w:lineRule="auto"/>
    </w:pPr>
    <w:tblPr>
      <w:tblStyleRowBandSize w:val="1"/>
      <w:tblStyleColBandSize w:val="1"/>
      <w:tblBorders>
        <w:top w:val="single" w:sz="2" w:space="0" w:color="8EAADB" w:themeColor="accent5" w:themeTint="99"/>
        <w:bottom w:val="single" w:sz="2" w:space="0" w:color="8EAADB" w:themeColor="accent5" w:themeTint="99"/>
        <w:insideH w:val="single" w:sz="2" w:space="0" w:color="8EAADB" w:themeColor="accent5" w:themeTint="99"/>
        <w:insideV w:val="single" w:sz="2" w:space="0" w:color="8EAADB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EAADB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EAADB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5" w:themeFillTint="33"/>
      </w:tcPr>
    </w:tblStylePr>
    <w:tblStylePr w:type="band1Horz">
      <w:tblPr/>
      <w:tcPr>
        <w:shd w:val="clear" w:color="auto" w:fill="D9E2F3" w:themeFill="accent5" w:themeFillTint="33"/>
      </w:tcPr>
    </w:tblStylePr>
  </w:style>
  <w:style w:type="paragraph" w:styleId="Aufzhlungszeichen">
    <w:name w:val="List Bullet"/>
    <w:basedOn w:val="Standard"/>
    <w:uiPriority w:val="99"/>
    <w:unhideWhenUsed/>
    <w:rsid w:val="007D1FF6"/>
    <w:pPr>
      <w:numPr>
        <w:numId w:val="1"/>
      </w:numPr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324D2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324D2"/>
    <w:rPr>
      <w:rFonts w:ascii="Segoe UI" w:hAnsi="Segoe UI" w:cs="Segoe UI"/>
      <w:sz w:val="18"/>
      <w:szCs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A3D7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FA3D70"/>
    <w:pPr>
      <w:spacing w:line="240" w:lineRule="auto"/>
    </w:p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A3D70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A3D7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A3D70"/>
    <w:rPr>
      <w:b/>
      <w:bCs/>
    </w:rPr>
  </w:style>
  <w:style w:type="paragraph" w:customStyle="1" w:styleId="Default">
    <w:name w:val="Default"/>
    <w:rsid w:val="00AB0A30"/>
    <w:pPr>
      <w:autoSpaceDE w:val="0"/>
      <w:autoSpaceDN w:val="0"/>
      <w:adjustRightInd w:val="0"/>
      <w:spacing w:before="0" w:after="0" w:line="240" w:lineRule="auto"/>
    </w:pPr>
    <w:rPr>
      <w:rFonts w:ascii="Calibri" w:eastAsiaTheme="minorHAnsi" w:hAnsi="Calibri" w:cs="Calibri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8E6F69"/>
    <w:pPr>
      <w:ind w:left="720"/>
      <w:contextualSpacing/>
    </w:pPr>
  </w:style>
  <w:style w:type="paragraph" w:styleId="StandardWeb">
    <w:name w:val="Normal (Web)"/>
    <w:basedOn w:val="Standard"/>
    <w:uiPriority w:val="99"/>
    <w:unhideWhenUsed/>
    <w:rsid w:val="00594805"/>
    <w:pPr>
      <w:spacing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B07BC"/>
    <w:rPr>
      <w:color w:val="808080"/>
      <w:shd w:val="clear" w:color="auto" w:fill="E6E6E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7099F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60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09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34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766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914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56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66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007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024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4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725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88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11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86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15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944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740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63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6830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2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6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826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1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185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09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978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etair.eu/zubehoer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sage-schreibe.de" TargetMode="External"/><Relationship Id="rId2" Type="http://schemas.openxmlformats.org/officeDocument/2006/relationships/hyperlink" Target="http://www.getAir.eu" TargetMode="External"/><Relationship Id="rId1" Type="http://schemas.openxmlformats.org/officeDocument/2006/relationships/hyperlink" Target="mailto:info@getair.e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BE900C-4E4A-4F26-8895-A32A37F19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520</Words>
  <Characters>3283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Fornacon</dc:creator>
  <cp:keywords/>
  <dc:description/>
  <cp:lastModifiedBy>Theresa Plank</cp:lastModifiedBy>
  <cp:revision>9</cp:revision>
  <cp:lastPrinted>2018-06-26T10:56:00Z</cp:lastPrinted>
  <dcterms:created xsi:type="dcterms:W3CDTF">2018-07-03T15:45:00Z</dcterms:created>
  <dcterms:modified xsi:type="dcterms:W3CDTF">2018-07-05T07:37:00Z</dcterms:modified>
</cp:coreProperties>
</file>